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3F" w:rsidRDefault="00264F3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264F3F" w:rsidRPr="00737826" w:rsidRDefault="00264F3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264F3F" w:rsidRPr="00737826" w:rsidRDefault="00264F3F"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264F3F" w:rsidRPr="00AA2AAA" w:rsidRDefault="00264F3F" w:rsidP="00D578BC">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264F3F" w:rsidRPr="00AA2AAA" w:rsidRDefault="00264F3F"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264F3F" w:rsidRDefault="00264F3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264F3F" w:rsidRPr="00F07AF5" w:rsidRDefault="00264F3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roofErr w:type="gramStart"/>
      <w:r w:rsidRPr="00F07AF5">
        <w:rPr>
          <w:rFonts w:ascii="Calibri" w:hAnsi="Calibri"/>
          <w:b/>
          <w:sz w:val="28"/>
          <w:szCs w:val="20"/>
        </w:rPr>
        <w:t>No.</w:t>
      </w:r>
      <w:r w:rsidRPr="00F07AF5">
        <w:rPr>
          <w:rFonts w:ascii="Calibri" w:hAnsi="Calibri"/>
          <w:b/>
          <w:noProof/>
          <w:sz w:val="28"/>
          <w:szCs w:val="20"/>
        </w:rPr>
        <w:t>ISAPEG</w:t>
      </w:r>
      <w:proofErr w:type="gramEnd"/>
      <w:r w:rsidRPr="00F07AF5">
        <w:rPr>
          <w:rFonts w:ascii="Calibri" w:hAnsi="Calibri"/>
          <w:b/>
          <w:noProof/>
          <w:sz w:val="28"/>
          <w:szCs w:val="20"/>
        </w:rPr>
        <w:t>-DRMySG-015-19</w:t>
      </w:r>
    </w:p>
    <w:p w:rsidR="00264F3F" w:rsidRPr="00737826" w:rsidRDefault="00264F3F"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07AF5">
        <w:rPr>
          <w:rFonts w:ascii="Calibri" w:hAnsi="Calibri"/>
          <w:b/>
          <w:noProof/>
          <w:sz w:val="28"/>
          <w:szCs w:val="20"/>
        </w:rPr>
        <w:t>MANTENIMIENTO PREVENTIVO Y CORRECTIVO A EQUIPO ELECTROMECÁNICO (SISTEMA HIDRONEUMÁTICO, SISTEMA DE FILTRACIÓN DE AGUA, SISTEMA CONTRA INCENDIO, SISTEMA GENERADOR DE AGUA CALIENTE, SISTEMA DE AIRE ACONDICIONADO TIPO MANEJADORA, SISTEMA EXTRACTORES DE AIRE</w:t>
      </w:r>
      <w:r w:rsidR="00F07AF5" w:rsidRPr="00F07AF5">
        <w:rPr>
          <w:rFonts w:ascii="Calibri" w:hAnsi="Calibri"/>
          <w:b/>
          <w:noProof/>
          <w:sz w:val="28"/>
          <w:szCs w:val="20"/>
        </w:rPr>
        <w:t xml:space="preserve"> Y SISTEMA DE GASES MEDICINALES) EN EL HOSPITAL COMUNITARIO DE ROMITA</w:t>
      </w:r>
    </w:p>
    <w:p w:rsidR="00264F3F" w:rsidRDefault="00264F3F" w:rsidP="00E72115">
      <w:pPr>
        <w:rPr>
          <w:rFonts w:ascii="Calibri" w:hAnsi="Calibri"/>
          <w:sz w:val="20"/>
          <w:szCs w:val="20"/>
        </w:rPr>
      </w:pPr>
    </w:p>
    <w:p w:rsidR="00264F3F" w:rsidRDefault="00264F3F" w:rsidP="00E72115">
      <w:pPr>
        <w:rPr>
          <w:rFonts w:ascii="Calibri" w:hAnsi="Calibri"/>
          <w:sz w:val="20"/>
          <w:szCs w:val="20"/>
        </w:rPr>
      </w:pPr>
    </w:p>
    <w:p w:rsidR="00264F3F" w:rsidRPr="0099016C" w:rsidRDefault="00264F3F" w:rsidP="00E72115">
      <w:pPr>
        <w:rPr>
          <w:rFonts w:ascii="Calibri" w:hAnsi="Calibri"/>
          <w:sz w:val="22"/>
          <w:szCs w:val="22"/>
        </w:rPr>
      </w:pPr>
      <w:r w:rsidRPr="0099016C">
        <w:rPr>
          <w:rFonts w:ascii="Calibri" w:hAnsi="Calibri"/>
          <w:sz w:val="22"/>
          <w:szCs w:val="22"/>
        </w:rPr>
        <w:t>Para los efectos de estas bases se entenderá por:</w:t>
      </w:r>
    </w:p>
    <w:p w:rsidR="00264F3F" w:rsidRPr="0099016C" w:rsidRDefault="00264F3F" w:rsidP="00E72115">
      <w:pPr>
        <w:rPr>
          <w:rFonts w:ascii="Calibri" w:hAnsi="Calibri"/>
          <w:sz w:val="22"/>
          <w:szCs w:val="22"/>
        </w:rPr>
      </w:pPr>
    </w:p>
    <w:p w:rsidR="00264F3F" w:rsidRPr="0099016C" w:rsidRDefault="00264F3F"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264F3F" w:rsidRPr="0099016C" w:rsidRDefault="00264F3F" w:rsidP="00E72115">
      <w:pPr>
        <w:jc w:val="both"/>
        <w:rPr>
          <w:rFonts w:ascii="Calibri" w:hAnsi="Calibri"/>
          <w:sz w:val="22"/>
          <w:szCs w:val="22"/>
        </w:rPr>
      </w:pPr>
    </w:p>
    <w:p w:rsidR="00264F3F" w:rsidRDefault="00264F3F"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264F3F" w:rsidRDefault="00264F3F" w:rsidP="008A0B9F">
      <w:pPr>
        <w:jc w:val="both"/>
        <w:rPr>
          <w:rFonts w:ascii="Calibri" w:hAnsi="Calibri" w:cs="Arial"/>
          <w:sz w:val="22"/>
          <w:szCs w:val="22"/>
        </w:rPr>
      </w:pPr>
    </w:p>
    <w:p w:rsidR="00264F3F" w:rsidRPr="00475B41" w:rsidRDefault="00264F3F"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264F3F" w:rsidRDefault="00264F3F" w:rsidP="00E72115">
      <w:pPr>
        <w:jc w:val="both"/>
        <w:rPr>
          <w:rFonts w:ascii="Calibri" w:hAnsi="Calibri"/>
          <w:sz w:val="22"/>
          <w:szCs w:val="22"/>
        </w:rPr>
      </w:pPr>
    </w:p>
    <w:p w:rsidR="00264F3F" w:rsidRPr="00FB01B8" w:rsidRDefault="00264F3F"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264F3F" w:rsidRDefault="00264F3F" w:rsidP="00E72115">
      <w:pPr>
        <w:jc w:val="both"/>
        <w:rPr>
          <w:rFonts w:ascii="Calibri" w:hAnsi="Calibri"/>
          <w:b/>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264F3F" w:rsidRPr="0071133C" w:rsidRDefault="00264F3F" w:rsidP="006C1F60">
      <w:pPr>
        <w:jc w:val="both"/>
        <w:rPr>
          <w:rFonts w:ascii="Calibri" w:hAnsi="Calibri"/>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264F3F" w:rsidRPr="0071133C" w:rsidRDefault="00264F3F" w:rsidP="006C1F60">
      <w:pPr>
        <w:jc w:val="both"/>
        <w:rPr>
          <w:rFonts w:ascii="Calibri" w:hAnsi="Calibri"/>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264F3F" w:rsidRPr="0071133C" w:rsidRDefault="00264F3F" w:rsidP="006C1F60">
      <w:pPr>
        <w:jc w:val="both"/>
        <w:rPr>
          <w:rFonts w:ascii="Calibri" w:hAnsi="Calibri"/>
          <w:sz w:val="22"/>
          <w:szCs w:val="22"/>
        </w:rPr>
      </w:pPr>
    </w:p>
    <w:p w:rsidR="00264F3F" w:rsidRPr="0071133C" w:rsidRDefault="00264F3F"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264F3F" w:rsidRPr="0071133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w:t>
      </w:r>
      <w:r w:rsidRPr="00D4707C">
        <w:rPr>
          <w:rFonts w:ascii="Calibri" w:hAnsi="Calibri"/>
          <w:sz w:val="22"/>
          <w:szCs w:val="22"/>
        </w:rPr>
        <w:lastRenderedPageBreak/>
        <w:t xml:space="preserve">obtenga en la convocante, de organismos públicos o privados, de fabricantes de bienes o prestadores del servicio, o una combinación de dichas fuentes de información. </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264F3F" w:rsidRPr="00D4707C" w:rsidRDefault="00264F3F" w:rsidP="006C1F60">
      <w:pPr>
        <w:jc w:val="both"/>
        <w:rPr>
          <w:rFonts w:ascii="Calibri" w:hAnsi="Calibri"/>
          <w:sz w:val="22"/>
          <w:szCs w:val="22"/>
        </w:rPr>
      </w:pPr>
    </w:p>
    <w:p w:rsidR="00264F3F" w:rsidRPr="00D4707C" w:rsidRDefault="00264F3F"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264F3F" w:rsidRPr="00D4707C" w:rsidRDefault="00264F3F" w:rsidP="008A4AA4"/>
    <w:p w:rsidR="00264F3F" w:rsidRPr="00D4707C" w:rsidRDefault="00264F3F"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264F3F" w:rsidRPr="00D4707C" w:rsidRDefault="00264F3F" w:rsidP="00E72115">
      <w:pPr>
        <w:rPr>
          <w:rFonts w:ascii="Calibri" w:hAnsi="Calibri"/>
          <w:sz w:val="20"/>
          <w:szCs w:val="20"/>
          <w:lang w:val="en-US"/>
        </w:rPr>
      </w:pPr>
    </w:p>
    <w:p w:rsidR="00264F3F" w:rsidRPr="00D4707C" w:rsidRDefault="00264F3F"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264F3F" w:rsidRPr="00D4707C" w:rsidRDefault="00264F3F" w:rsidP="00E72115">
      <w:pPr>
        <w:jc w:val="both"/>
        <w:rPr>
          <w:rFonts w:ascii="Calibri" w:hAnsi="Calibri"/>
          <w:sz w:val="20"/>
          <w:szCs w:val="20"/>
        </w:rPr>
      </w:pPr>
    </w:p>
    <w:p w:rsidR="00264F3F" w:rsidRPr="00D4707C" w:rsidRDefault="00264F3F"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264F3F" w:rsidRPr="00D4707C" w:rsidRDefault="00264F3F" w:rsidP="00E66933">
      <w:pPr>
        <w:widowControl w:val="0"/>
        <w:autoSpaceDE w:val="0"/>
        <w:autoSpaceDN w:val="0"/>
        <w:adjustRightInd w:val="0"/>
        <w:jc w:val="both"/>
        <w:rPr>
          <w:rFonts w:ascii="Calibri" w:hAnsi="Calibri" w:cs="Calibri"/>
          <w:b/>
          <w:bCs/>
          <w:sz w:val="22"/>
          <w:szCs w:val="22"/>
          <w:lang w:val="es-MX"/>
        </w:rPr>
      </w:pPr>
    </w:p>
    <w:p w:rsidR="00264F3F" w:rsidRPr="00D4707C" w:rsidRDefault="00264F3F"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w:t>
      </w:r>
      <w:r w:rsidRPr="00DF3712">
        <w:rPr>
          <w:rFonts w:ascii="Calibri" w:hAnsi="Calibri" w:cs="Calibri"/>
          <w:sz w:val="22"/>
          <w:szCs w:val="22"/>
          <w:lang w:val="es-MX"/>
        </w:rPr>
        <w:t xml:space="preserve">contratación del servicio de </w:t>
      </w:r>
      <w:r w:rsidRPr="00DF3712">
        <w:rPr>
          <w:rFonts w:ascii="Calibri" w:hAnsi="Calibri" w:cs="Calibri"/>
          <w:b/>
          <w:noProof/>
          <w:sz w:val="22"/>
          <w:szCs w:val="22"/>
          <w:lang w:val="es-MX"/>
        </w:rPr>
        <w:t>MANTENIMIENTO PREVENTIVO Y CORRECTIVO A EQUIPO ELECTROMECÁNICO (SISTEMA HIDRONEUMÁTICO, SISTEMA DE FILTRACIÓN DE AGUA, SISTEMA CONTRA INCENDIO, SISTEMA GENERADOR DE AGUA CALIENTE, SISTEMA DE AIRE ACONDICIONADO TIPO MANEJADORA, SISTEMA EXTRACTORES DE AIRE</w:t>
      </w:r>
      <w:r w:rsidR="00725B18" w:rsidRPr="00DF3712">
        <w:rPr>
          <w:rFonts w:ascii="Calibri" w:hAnsi="Calibri" w:cs="Calibri"/>
          <w:b/>
          <w:noProof/>
          <w:sz w:val="22"/>
          <w:szCs w:val="22"/>
          <w:lang w:val="es-MX"/>
        </w:rPr>
        <w:t xml:space="preserve"> Y SISTEMA DE GASES MEDICINALES) EN EL HOSPITAL COMUNITARIO DE ROMITA</w:t>
      </w:r>
      <w:r w:rsidRPr="00DF3712">
        <w:rPr>
          <w:rFonts w:ascii="Calibri" w:hAnsi="Calibri" w:cs="Calibri"/>
          <w:sz w:val="22"/>
          <w:szCs w:val="22"/>
          <w:lang w:val="es-MX"/>
        </w:rPr>
        <w:t xml:space="preserve">, conforme a las </w:t>
      </w:r>
      <w:r w:rsidRPr="00DF3712">
        <w:rPr>
          <w:rFonts w:ascii="Calibri" w:hAnsi="Calibri" w:cs="Calibri"/>
          <w:b/>
          <w:sz w:val="22"/>
          <w:szCs w:val="22"/>
          <w:lang w:val="es-MX"/>
        </w:rPr>
        <w:t>“Especificaciones Técnicas y Alcances del Servicio”</w:t>
      </w:r>
      <w:r w:rsidRPr="00DF3712">
        <w:rPr>
          <w:rFonts w:ascii="Calibri" w:hAnsi="Calibri" w:cs="Calibri"/>
          <w:sz w:val="22"/>
          <w:szCs w:val="22"/>
          <w:lang w:val="es-MX"/>
        </w:rPr>
        <w:t xml:space="preserve"> que se describen en el </w:t>
      </w:r>
      <w:r w:rsidRPr="00DF3712">
        <w:rPr>
          <w:rFonts w:ascii="Calibri" w:hAnsi="Calibri" w:cs="Calibri"/>
          <w:b/>
          <w:bCs/>
          <w:sz w:val="22"/>
          <w:szCs w:val="22"/>
          <w:lang w:val="es-MX"/>
        </w:rPr>
        <w:t>Anexo</w:t>
      </w:r>
      <w:r w:rsidRPr="00D4707C">
        <w:rPr>
          <w:rFonts w:ascii="Calibri" w:hAnsi="Calibri" w:cs="Calibri"/>
          <w:b/>
          <w:bCs/>
          <w:sz w:val="22"/>
          <w:szCs w:val="22"/>
          <w:lang w:val="es-MX"/>
        </w:rPr>
        <w:t xml:space="preserve"> I </w:t>
      </w:r>
      <w:r w:rsidRPr="00D4707C">
        <w:rPr>
          <w:rFonts w:ascii="Calibri" w:hAnsi="Calibri" w:cs="Calibri"/>
          <w:sz w:val="22"/>
          <w:szCs w:val="22"/>
          <w:lang w:val="es-MX"/>
        </w:rPr>
        <w:t>de la presente convocatoria</w:t>
      </w:r>
      <w:r>
        <w:rPr>
          <w:rFonts w:ascii="Calibri" w:hAnsi="Calibri" w:cs="Calibri"/>
          <w:sz w:val="22"/>
          <w:szCs w:val="22"/>
          <w:lang w:val="es-MX"/>
        </w:rPr>
        <w:t>,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r w:rsidRPr="00D4707C">
        <w:rPr>
          <w:rFonts w:ascii="Calibri" w:hAnsi="Calibri" w:cs="Calibri"/>
          <w:sz w:val="22"/>
          <w:szCs w:val="22"/>
          <w:lang w:val="es-MX"/>
        </w:rPr>
        <w:t xml:space="preserve">. </w:t>
      </w:r>
    </w:p>
    <w:p w:rsidR="00264F3F" w:rsidRPr="00D4707C" w:rsidRDefault="00264F3F"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264F3F" w:rsidRPr="00D4707C" w:rsidRDefault="00264F3F"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264F3F" w:rsidRPr="00D4707C" w:rsidRDefault="00264F3F" w:rsidP="00E66933">
      <w:pPr>
        <w:widowControl w:val="0"/>
        <w:autoSpaceDE w:val="0"/>
        <w:autoSpaceDN w:val="0"/>
        <w:adjustRightInd w:val="0"/>
        <w:jc w:val="both"/>
        <w:rPr>
          <w:rFonts w:ascii="Calibri" w:hAnsi="Calibri" w:cs="Calibri"/>
          <w:sz w:val="22"/>
          <w:szCs w:val="22"/>
          <w:lang w:val="es-MX"/>
        </w:rPr>
      </w:pPr>
    </w:p>
    <w:p w:rsidR="00264F3F" w:rsidRPr="00DF3712" w:rsidRDefault="00264F3F" w:rsidP="00E66933">
      <w:pPr>
        <w:widowControl w:val="0"/>
        <w:autoSpaceDE w:val="0"/>
        <w:autoSpaceDN w:val="0"/>
        <w:adjustRightInd w:val="0"/>
        <w:jc w:val="both"/>
        <w:rPr>
          <w:rFonts w:ascii="Calibri" w:hAnsi="Calibri" w:cs="Calibri"/>
          <w:sz w:val="22"/>
          <w:szCs w:val="22"/>
          <w:lang w:val="es-MX"/>
        </w:rPr>
      </w:pPr>
      <w:r w:rsidRPr="00DF3712">
        <w:rPr>
          <w:rFonts w:ascii="Calibri" w:hAnsi="Calibri" w:cs="Calibri"/>
          <w:b/>
          <w:sz w:val="22"/>
          <w:szCs w:val="22"/>
          <w:lang w:val="es-MX"/>
        </w:rPr>
        <w:t>No se aceptarán opciones</w:t>
      </w:r>
      <w:r w:rsidRPr="00DF3712">
        <w:rPr>
          <w:rFonts w:ascii="Calibri" w:hAnsi="Calibri" w:cs="Calibri"/>
          <w:sz w:val="22"/>
          <w:szCs w:val="22"/>
          <w:lang w:val="es-MX"/>
        </w:rPr>
        <w:t>, los proveedores deberán presentar una sola proposición por partida en moneda nacional, y se requiere que cumpla</w:t>
      </w:r>
      <w:r w:rsidR="00DF3712" w:rsidRPr="00DF3712">
        <w:rPr>
          <w:rFonts w:ascii="Calibri" w:hAnsi="Calibri" w:cs="Calibri"/>
          <w:sz w:val="22"/>
          <w:szCs w:val="22"/>
          <w:lang w:val="es-MX"/>
        </w:rPr>
        <w:t xml:space="preserve"> </w:t>
      </w:r>
      <w:r w:rsidRPr="00DF3712">
        <w:rPr>
          <w:rFonts w:ascii="Calibri" w:hAnsi="Calibri" w:cs="Calibri"/>
          <w:sz w:val="22"/>
          <w:szCs w:val="22"/>
          <w:lang w:val="es-MX"/>
        </w:rPr>
        <w:t xml:space="preserve">con el </w:t>
      </w:r>
      <w:r w:rsidRPr="00DF3712">
        <w:rPr>
          <w:rFonts w:ascii="Calibri" w:hAnsi="Calibri" w:cs="Calibri"/>
          <w:b/>
          <w:bCs/>
          <w:sz w:val="22"/>
          <w:szCs w:val="22"/>
          <w:lang w:val="es-MX"/>
        </w:rPr>
        <w:t>Anexo I</w:t>
      </w:r>
      <w:r w:rsidRPr="00DF3712">
        <w:rPr>
          <w:rFonts w:ascii="Calibri" w:hAnsi="Calibri" w:cs="Calibri"/>
          <w:sz w:val="22"/>
          <w:szCs w:val="22"/>
          <w:lang w:val="es-MX"/>
        </w:rPr>
        <w:t xml:space="preserve"> </w:t>
      </w:r>
      <w:r w:rsidRPr="00DF3712">
        <w:rPr>
          <w:rFonts w:ascii="Calibri" w:hAnsi="Calibri" w:cs="Calibri"/>
          <w:b/>
          <w:sz w:val="22"/>
          <w:szCs w:val="22"/>
          <w:lang w:val="es-MX"/>
        </w:rPr>
        <w:t xml:space="preserve">“Especificaciones Técnicas y Alcances del Servicio”, </w:t>
      </w:r>
      <w:r w:rsidRPr="00DF3712">
        <w:rPr>
          <w:rFonts w:ascii="Calibri" w:hAnsi="Calibri" w:cs="Calibri"/>
          <w:sz w:val="22"/>
          <w:szCs w:val="22"/>
          <w:lang w:val="es-MX"/>
        </w:rPr>
        <w:t xml:space="preserve">así como con todos los requisitos y condiciones de la presente convocatoria. </w:t>
      </w:r>
    </w:p>
    <w:p w:rsidR="00264F3F" w:rsidRPr="00DF3712" w:rsidRDefault="00264F3F" w:rsidP="00E66933">
      <w:pPr>
        <w:widowControl w:val="0"/>
        <w:autoSpaceDE w:val="0"/>
        <w:autoSpaceDN w:val="0"/>
        <w:adjustRightInd w:val="0"/>
        <w:jc w:val="both"/>
        <w:rPr>
          <w:rFonts w:ascii="Calibri" w:hAnsi="Calibri" w:cs="Calibri"/>
          <w:sz w:val="22"/>
          <w:szCs w:val="22"/>
          <w:lang w:val="es-MX"/>
        </w:rPr>
      </w:pPr>
    </w:p>
    <w:p w:rsidR="00264F3F" w:rsidRPr="00DF3712" w:rsidRDefault="00264F3F" w:rsidP="00FF14C5">
      <w:pPr>
        <w:numPr>
          <w:ilvl w:val="0"/>
          <w:numId w:val="8"/>
        </w:numPr>
        <w:jc w:val="both"/>
        <w:rPr>
          <w:rFonts w:ascii="Calibri" w:hAnsi="Calibri"/>
          <w:b/>
          <w:sz w:val="22"/>
          <w:szCs w:val="22"/>
        </w:rPr>
      </w:pPr>
      <w:r w:rsidRPr="00DF3712">
        <w:rPr>
          <w:rFonts w:ascii="Calibri" w:hAnsi="Calibri"/>
          <w:b/>
          <w:sz w:val="22"/>
          <w:szCs w:val="22"/>
        </w:rPr>
        <w:t>Precios.</w:t>
      </w:r>
    </w:p>
    <w:p w:rsidR="00264F3F" w:rsidRPr="00D4707C" w:rsidRDefault="00264F3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264F3F" w:rsidRPr="00D4707C" w:rsidRDefault="00264F3F"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264F3F" w:rsidRPr="00D4707C" w:rsidRDefault="00264F3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264F3F" w:rsidRPr="00D4707C" w:rsidRDefault="00264F3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264F3F" w:rsidRPr="00D4707C" w:rsidRDefault="00264F3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264F3F" w:rsidRPr="00D4707C" w:rsidRDefault="00264F3F" w:rsidP="00FF14C5">
      <w:pPr>
        <w:numPr>
          <w:ilvl w:val="0"/>
          <w:numId w:val="8"/>
        </w:numPr>
        <w:jc w:val="both"/>
        <w:rPr>
          <w:rFonts w:ascii="Calibri" w:hAnsi="Calibri"/>
          <w:b/>
          <w:sz w:val="22"/>
          <w:szCs w:val="22"/>
        </w:rPr>
      </w:pPr>
      <w:r w:rsidRPr="00D4707C">
        <w:rPr>
          <w:rFonts w:ascii="Calibri" w:hAnsi="Calibri"/>
          <w:b/>
          <w:sz w:val="22"/>
          <w:szCs w:val="22"/>
        </w:rPr>
        <w:t>Pagos.</w:t>
      </w:r>
    </w:p>
    <w:p w:rsidR="00264F3F" w:rsidRPr="00D4707C" w:rsidRDefault="00264F3F" w:rsidP="00E66933">
      <w:pPr>
        <w:widowControl w:val="0"/>
        <w:autoSpaceDE w:val="0"/>
        <w:autoSpaceDN w:val="0"/>
        <w:adjustRightInd w:val="0"/>
        <w:jc w:val="both"/>
        <w:rPr>
          <w:rFonts w:ascii="Calibri" w:hAnsi="Calibri" w:cs="Calibri"/>
          <w:sz w:val="22"/>
          <w:szCs w:val="22"/>
        </w:rPr>
      </w:pPr>
    </w:p>
    <w:p w:rsidR="00264F3F" w:rsidRPr="00D4707C" w:rsidRDefault="00264F3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De conformidad con el artículo 29 del Código Fiscal de la Federación, el proveedor adjudicado deberá enviar el archivo .</w:t>
      </w:r>
      <w:proofErr w:type="spellStart"/>
      <w:r w:rsidRPr="00D4707C">
        <w:rPr>
          <w:rFonts w:ascii="Calibri" w:hAnsi="Calibri" w:cs="Calibri"/>
          <w:sz w:val="22"/>
          <w:szCs w:val="22"/>
        </w:rPr>
        <w:t>pdf</w:t>
      </w:r>
      <w:proofErr w:type="spellEnd"/>
      <w:r w:rsidRPr="00D4707C">
        <w:rPr>
          <w:rFonts w:ascii="Calibri" w:hAnsi="Calibri" w:cs="Calibri"/>
          <w:sz w:val="22"/>
          <w:szCs w:val="22"/>
        </w:rPr>
        <w:t xml:space="preserve"> y el archivo .</w:t>
      </w:r>
      <w:proofErr w:type="spellStart"/>
      <w:r w:rsidRPr="00D4707C">
        <w:rPr>
          <w:rFonts w:ascii="Calibri" w:hAnsi="Calibri" w:cs="Calibri"/>
          <w:sz w:val="22"/>
          <w:szCs w:val="22"/>
        </w:rPr>
        <w:t>xml</w:t>
      </w:r>
      <w:proofErr w:type="spellEnd"/>
      <w:r w:rsidRPr="00D4707C">
        <w:rPr>
          <w:rFonts w:ascii="Calibri" w:hAnsi="Calibri" w:cs="Calibri"/>
          <w:sz w:val="22"/>
          <w:szCs w:val="22"/>
        </w:rPr>
        <w:t xml:space="preserve"> a la cuenta de correo electrónico </w:t>
      </w:r>
      <w:hyperlink r:id="rId8" w:history="1">
        <w:r w:rsidR="00DF3712" w:rsidRPr="00101608">
          <w:rPr>
            <w:rStyle w:val="Hipervnculo"/>
            <w:b/>
            <w:noProof/>
            <w:sz w:val="22"/>
            <w:szCs w:val="22"/>
          </w:rPr>
          <w:t>figm_ingh@hotmail.com</w:t>
        </w:r>
      </w:hyperlink>
      <w:r w:rsidR="00DF3712">
        <w:rPr>
          <w:b/>
          <w:noProof/>
          <w:sz w:val="22"/>
          <w:szCs w:val="22"/>
        </w:rPr>
        <w:t xml:space="preserve"> </w:t>
      </w:r>
      <w:r w:rsidRPr="00D4707C">
        <w:rPr>
          <w:rFonts w:ascii="Calibri" w:hAnsi="Calibri" w:cs="Calibri"/>
          <w:sz w:val="22"/>
          <w:szCs w:val="22"/>
        </w:rPr>
        <w:t xml:space="preserve">para que se inicie el trámite de pago. </w:t>
      </w:r>
    </w:p>
    <w:p w:rsidR="00264F3F" w:rsidRPr="00D4707C" w:rsidRDefault="00264F3F"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D4707C" w:rsidRDefault="00264F3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w:t>
      </w:r>
      <w:r>
        <w:rPr>
          <w:rFonts w:ascii="Calibri" w:hAnsi="Calibri" w:cs="Calibri"/>
          <w:sz w:val="22"/>
          <w:szCs w:val="22"/>
        </w:rPr>
        <w:t>R</w:t>
      </w:r>
      <w:r w:rsidRPr="00D4707C">
        <w:rPr>
          <w:rFonts w:ascii="Calibri" w:hAnsi="Calibri" w:cs="Calibri"/>
          <w:sz w:val="22"/>
          <w:szCs w:val="22"/>
        </w:rPr>
        <w:t xml:space="preserve">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264F3F" w:rsidRPr="00D4707C" w:rsidRDefault="00264F3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E66933" w:rsidRDefault="00264F3F"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264F3F" w:rsidRDefault="00264F3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264F3F" w:rsidRPr="00F60738"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264F3F" w:rsidRPr="00DF3712"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F3712">
        <w:rPr>
          <w:rFonts w:ascii="Calibri" w:hAnsi="Calibri" w:cs="Calibri"/>
          <w:caps/>
          <w:sz w:val="22"/>
          <w:szCs w:val="22"/>
        </w:rPr>
        <w:t>-</w:t>
      </w:r>
      <w:r w:rsidRPr="00DF3712">
        <w:rPr>
          <w:rFonts w:ascii="Calibri" w:hAnsi="Calibri" w:cs="Calibri"/>
          <w:caps/>
          <w:sz w:val="22"/>
          <w:szCs w:val="22"/>
        </w:rPr>
        <w:tab/>
      </w:r>
      <w:proofErr w:type="spellStart"/>
      <w:r w:rsidRPr="00DF3712">
        <w:rPr>
          <w:rFonts w:ascii="Calibri" w:hAnsi="Calibri" w:cs="Calibri"/>
          <w:caps/>
          <w:sz w:val="22"/>
          <w:szCs w:val="22"/>
        </w:rPr>
        <w:t>RFC</w:t>
      </w:r>
      <w:proofErr w:type="spellEnd"/>
      <w:r w:rsidRPr="00DF3712">
        <w:rPr>
          <w:rFonts w:ascii="Calibri" w:hAnsi="Calibri" w:cs="Calibri"/>
          <w:caps/>
          <w:sz w:val="22"/>
          <w:szCs w:val="22"/>
        </w:rPr>
        <w:t>: ISP961122JV5</w:t>
      </w:r>
    </w:p>
    <w:p w:rsidR="00264F3F" w:rsidRPr="00DF3712" w:rsidRDefault="00264F3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264F3F" w:rsidRPr="00DF3712" w:rsidRDefault="00264F3F" w:rsidP="00FF14C5">
      <w:pPr>
        <w:numPr>
          <w:ilvl w:val="0"/>
          <w:numId w:val="8"/>
        </w:numPr>
        <w:jc w:val="both"/>
        <w:rPr>
          <w:rFonts w:ascii="Calibri" w:hAnsi="Calibri"/>
          <w:b/>
          <w:sz w:val="22"/>
          <w:szCs w:val="22"/>
        </w:rPr>
      </w:pPr>
      <w:r w:rsidRPr="00DF3712">
        <w:rPr>
          <w:rFonts w:ascii="Calibri" w:hAnsi="Calibri"/>
          <w:b/>
          <w:sz w:val="22"/>
          <w:szCs w:val="22"/>
        </w:rPr>
        <w:t>Forma de adjudicación</w:t>
      </w:r>
    </w:p>
    <w:p w:rsidR="00264F3F" w:rsidRPr="00DF3712" w:rsidRDefault="00264F3F" w:rsidP="00C0475D">
      <w:pPr>
        <w:jc w:val="both"/>
        <w:rPr>
          <w:rFonts w:ascii="Calibri" w:hAnsi="Calibri"/>
          <w:b/>
          <w:sz w:val="22"/>
          <w:szCs w:val="22"/>
        </w:rPr>
      </w:pPr>
    </w:p>
    <w:p w:rsidR="00264F3F" w:rsidRPr="00DF3712" w:rsidRDefault="00264F3F" w:rsidP="00C0475D">
      <w:pPr>
        <w:jc w:val="both"/>
        <w:rPr>
          <w:rFonts w:ascii="Calibri" w:hAnsi="Calibri"/>
          <w:sz w:val="22"/>
          <w:szCs w:val="22"/>
        </w:rPr>
      </w:pPr>
      <w:r w:rsidRPr="00DF3712">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partida y de acuerdo al presupuesto disponible para la contratación al proveedor que cumpla con todos los requisitos Legales-Administrativos, Técnicos y Económicos.</w:t>
      </w:r>
    </w:p>
    <w:p w:rsidR="00264F3F" w:rsidRPr="00DF3712" w:rsidRDefault="00264F3F" w:rsidP="00C0475D">
      <w:pPr>
        <w:jc w:val="both"/>
        <w:rPr>
          <w:rFonts w:ascii="Calibri" w:hAnsi="Calibri"/>
          <w:sz w:val="22"/>
          <w:szCs w:val="22"/>
        </w:rPr>
      </w:pPr>
    </w:p>
    <w:p w:rsidR="00264F3F" w:rsidRPr="00DF3712" w:rsidRDefault="00264F3F" w:rsidP="00FF14C5">
      <w:pPr>
        <w:numPr>
          <w:ilvl w:val="0"/>
          <w:numId w:val="8"/>
        </w:numPr>
        <w:jc w:val="both"/>
        <w:rPr>
          <w:rFonts w:ascii="Calibri" w:hAnsi="Calibri"/>
          <w:b/>
          <w:sz w:val="22"/>
          <w:szCs w:val="22"/>
        </w:rPr>
      </w:pPr>
      <w:r w:rsidRPr="00DF3712">
        <w:rPr>
          <w:rFonts w:ascii="Calibri" w:hAnsi="Calibri"/>
          <w:b/>
          <w:sz w:val="22"/>
          <w:szCs w:val="22"/>
        </w:rPr>
        <w:t>Normas Oficiales Vigentes.</w:t>
      </w:r>
    </w:p>
    <w:p w:rsidR="00264F3F" w:rsidRPr="00D4707C" w:rsidRDefault="00264F3F" w:rsidP="00E66933">
      <w:pPr>
        <w:ind w:left="708"/>
        <w:jc w:val="both"/>
        <w:rPr>
          <w:rFonts w:ascii="Calibri" w:hAnsi="Calibri" w:cs="Calibri"/>
          <w:sz w:val="22"/>
          <w:szCs w:val="22"/>
          <w:lang w:val="es-MX"/>
        </w:rPr>
      </w:pPr>
    </w:p>
    <w:p w:rsidR="00264F3F" w:rsidRPr="00D4707C" w:rsidRDefault="00264F3F"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264F3F" w:rsidRPr="0099016C" w:rsidRDefault="00264F3F" w:rsidP="00E72115">
      <w:pPr>
        <w:pStyle w:val="Sangra2detindependiente"/>
        <w:jc w:val="both"/>
        <w:rPr>
          <w:rFonts w:ascii="Calibri" w:hAnsi="Calibri"/>
          <w:b w:val="0"/>
          <w:color w:val="auto"/>
          <w:sz w:val="22"/>
          <w:szCs w:val="22"/>
        </w:rPr>
      </w:pPr>
    </w:p>
    <w:p w:rsidR="00264F3F" w:rsidRPr="00AA1DE4" w:rsidRDefault="00264F3F"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264F3F" w:rsidRPr="0096444E" w:rsidRDefault="00264F3F" w:rsidP="00E72115">
      <w:pPr>
        <w:jc w:val="both"/>
        <w:rPr>
          <w:rFonts w:ascii="Calibri" w:hAnsi="Calibri"/>
          <w:b/>
          <w: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264F3F" w:rsidRPr="00D4707C" w:rsidRDefault="00264F3F" w:rsidP="009F2A47">
      <w:pPr>
        <w:jc w:val="both"/>
        <w:rPr>
          <w:rFonts w:ascii="Calibri" w:hAnsi="Calibri"/>
          <w:b/>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264F3F" w:rsidRPr="00D4707C" w:rsidRDefault="00264F3F" w:rsidP="00AD3F8E">
      <w:pPr>
        <w:jc w:val="both"/>
        <w:rPr>
          <w:rFonts w:ascii="Calibri" w:hAnsi="Calibri"/>
          <w:b/>
          <w:sz w:val="22"/>
          <w:szCs w:val="22"/>
        </w:rPr>
      </w:pPr>
    </w:p>
    <w:p w:rsidR="00264F3F" w:rsidRPr="00787C93" w:rsidRDefault="00264F3F"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 xml:space="preserve">a presente convocatoria se publica en la página web de la convocante </w:t>
      </w:r>
      <w:hyperlink r:id="rId9"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264F3F" w:rsidRPr="00787C93" w:rsidRDefault="00264F3F" w:rsidP="00787C93">
      <w:pPr>
        <w:jc w:val="both"/>
        <w:rPr>
          <w:rFonts w:ascii="Calibri" w:hAnsi="Calibri"/>
          <w:sz w:val="22"/>
          <w:szCs w:val="22"/>
        </w:rPr>
      </w:pPr>
    </w:p>
    <w:p w:rsidR="00264F3F" w:rsidRPr="00D4707C" w:rsidRDefault="00264F3F"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264F3F" w:rsidRPr="00D4707C" w:rsidRDefault="00264F3F" w:rsidP="00787C93">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264F3F" w:rsidRPr="00D4707C" w:rsidRDefault="00264F3F" w:rsidP="009F2A47">
      <w:pPr>
        <w:jc w:val="both"/>
        <w:rPr>
          <w:rFonts w:ascii="Calibri" w:hAnsi="Calibri"/>
          <w:sz w:val="22"/>
          <w:szCs w:val="22"/>
        </w:rPr>
      </w:pPr>
    </w:p>
    <w:p w:rsidR="00264F3F" w:rsidRPr="00D4707C" w:rsidRDefault="00264F3F" w:rsidP="009F2A47">
      <w:pPr>
        <w:jc w:val="both"/>
        <w:rPr>
          <w:rFonts w:ascii="Calibri" w:hAnsi="Calibri"/>
          <w:sz w:val="22"/>
          <w:szCs w:val="22"/>
        </w:rPr>
      </w:pPr>
      <w:r w:rsidRPr="00D4707C">
        <w:rPr>
          <w:rFonts w:ascii="Calibri" w:hAnsi="Calibri"/>
          <w:sz w:val="22"/>
          <w:szCs w:val="22"/>
        </w:rPr>
        <w:t>No aplica.</w:t>
      </w:r>
    </w:p>
    <w:p w:rsidR="00264F3F" w:rsidRPr="00D4707C" w:rsidRDefault="00264F3F" w:rsidP="009F2A47">
      <w:pPr>
        <w:jc w:val="both"/>
        <w:rPr>
          <w:rFonts w:ascii="Calibri" w:hAnsi="Calibri"/>
          <w:sz w:val="22"/>
          <w:szCs w:val="22"/>
        </w:rPr>
      </w:pPr>
    </w:p>
    <w:p w:rsidR="00264F3F" w:rsidRPr="00D4707C" w:rsidRDefault="00264F3F"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264F3F" w:rsidRPr="0099016C" w:rsidRDefault="00264F3F" w:rsidP="00E72115">
      <w:pPr>
        <w:pStyle w:val="Textoindependiente3"/>
        <w:rPr>
          <w:rFonts w:ascii="Calibri" w:hAnsi="Calibri"/>
          <w:sz w:val="22"/>
          <w:szCs w:val="22"/>
        </w:rPr>
      </w:pPr>
    </w:p>
    <w:p w:rsidR="00264F3F" w:rsidRPr="00DF3712" w:rsidRDefault="00264F3F"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DF3712">
        <w:rPr>
          <w:rFonts w:ascii="Calibri" w:hAnsi="Calibri"/>
          <w:sz w:val="22"/>
          <w:szCs w:val="22"/>
        </w:rPr>
        <w:t xml:space="preserve">electrónicos en formato </w:t>
      </w:r>
      <w:proofErr w:type="spellStart"/>
      <w:r w:rsidRPr="00DF3712">
        <w:rPr>
          <w:rFonts w:ascii="Calibri" w:hAnsi="Calibri"/>
          <w:sz w:val="22"/>
          <w:szCs w:val="22"/>
        </w:rPr>
        <w:t>word</w:t>
      </w:r>
      <w:proofErr w:type="spellEnd"/>
      <w:r w:rsidRPr="00DF3712">
        <w:rPr>
          <w:rFonts w:ascii="Calibri" w:hAnsi="Calibri"/>
          <w:sz w:val="22"/>
          <w:szCs w:val="22"/>
        </w:rPr>
        <w:t xml:space="preserve">, </w:t>
      </w:r>
      <w:proofErr w:type="spellStart"/>
      <w:r w:rsidRPr="00DF3712">
        <w:rPr>
          <w:rFonts w:ascii="Calibri" w:hAnsi="Calibri"/>
          <w:sz w:val="22"/>
          <w:szCs w:val="22"/>
        </w:rPr>
        <w:t>excel</w:t>
      </w:r>
      <w:proofErr w:type="spellEnd"/>
      <w:r w:rsidRPr="00DF3712">
        <w:rPr>
          <w:rFonts w:ascii="Calibri" w:hAnsi="Calibri"/>
          <w:sz w:val="22"/>
          <w:szCs w:val="22"/>
        </w:rPr>
        <w:t xml:space="preserve"> o adobe </w:t>
      </w:r>
      <w:proofErr w:type="spellStart"/>
      <w:r w:rsidRPr="00DF3712">
        <w:rPr>
          <w:rFonts w:ascii="Calibri" w:hAnsi="Calibri"/>
          <w:sz w:val="22"/>
          <w:szCs w:val="22"/>
        </w:rPr>
        <w:t>acrobat</w:t>
      </w:r>
      <w:proofErr w:type="spellEnd"/>
      <w:r w:rsidRPr="00DF3712">
        <w:rPr>
          <w:rFonts w:ascii="Calibri" w:hAnsi="Calibri"/>
          <w:sz w:val="22"/>
          <w:szCs w:val="22"/>
        </w:rPr>
        <w:t xml:space="preserve"> </w:t>
      </w:r>
      <w:proofErr w:type="spellStart"/>
      <w:r w:rsidRPr="00DF3712">
        <w:rPr>
          <w:rFonts w:ascii="Calibri" w:hAnsi="Calibri"/>
          <w:sz w:val="22"/>
          <w:szCs w:val="22"/>
        </w:rPr>
        <w:t>pdf</w:t>
      </w:r>
      <w:proofErr w:type="spellEnd"/>
      <w:r w:rsidRPr="00DF3712">
        <w:rPr>
          <w:rFonts w:ascii="Calibri" w:hAnsi="Calibri"/>
          <w:sz w:val="22"/>
          <w:szCs w:val="22"/>
        </w:rPr>
        <w:t xml:space="preserve">, mismos que deben ser enviados a más tardar el día </w:t>
      </w:r>
      <w:r w:rsidRPr="00DF3712">
        <w:rPr>
          <w:rFonts w:ascii="Calibri" w:hAnsi="Calibri"/>
          <w:noProof/>
          <w:sz w:val="22"/>
          <w:szCs w:val="22"/>
        </w:rPr>
        <w:t>15 noviembre 2019</w:t>
      </w:r>
      <w:r w:rsidRPr="00DF3712">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264F3F" w:rsidRPr="00DF3712" w:rsidRDefault="00264F3F" w:rsidP="00DA7FE0">
      <w:pPr>
        <w:pStyle w:val="Textoindependiente3"/>
        <w:rPr>
          <w:rFonts w:ascii="Calibri" w:hAnsi="Calibri"/>
          <w:sz w:val="22"/>
          <w:szCs w:val="22"/>
        </w:rPr>
      </w:pPr>
    </w:p>
    <w:p w:rsidR="00264F3F" w:rsidRPr="00D4707C" w:rsidRDefault="00264F3F" w:rsidP="00DA7FE0">
      <w:pPr>
        <w:pStyle w:val="Textoindependiente3"/>
        <w:rPr>
          <w:rFonts w:ascii="Calibri" w:hAnsi="Calibri"/>
          <w:sz w:val="22"/>
          <w:szCs w:val="22"/>
        </w:rPr>
      </w:pPr>
      <w:r w:rsidRPr="00DF3712">
        <w:rPr>
          <w:rFonts w:ascii="Calibri" w:hAnsi="Calibri"/>
          <w:sz w:val="22"/>
          <w:szCs w:val="22"/>
        </w:rPr>
        <w:t xml:space="preserve">La convocante consolidará las solicitudes de aclaración de los proveedores y responderá el mismo día </w:t>
      </w:r>
      <w:r w:rsidRPr="00DF3712">
        <w:rPr>
          <w:rFonts w:ascii="Calibri" w:hAnsi="Calibri"/>
          <w:noProof/>
          <w:sz w:val="22"/>
          <w:szCs w:val="22"/>
        </w:rPr>
        <w:t>15 noviembre 2019</w:t>
      </w:r>
      <w:r w:rsidRPr="00DF3712">
        <w:rPr>
          <w:rFonts w:ascii="Calibri" w:hAnsi="Calibri"/>
          <w:sz w:val="22"/>
          <w:szCs w:val="22"/>
        </w:rPr>
        <w:t xml:space="preserve"> antes de las 17:00 horas, vía correo electrónico a todos los participantes de la invitación, en forma clara y precisa, siempre que se relacionen con</w:t>
      </w:r>
      <w:r w:rsidRPr="00D4707C">
        <w:rPr>
          <w:rFonts w:ascii="Calibri" w:hAnsi="Calibri"/>
          <w:sz w:val="22"/>
          <w:szCs w:val="22"/>
        </w:rPr>
        <w:t xml:space="preserve">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264F3F" w:rsidRPr="00D4707C" w:rsidRDefault="00264F3F" w:rsidP="00DA7FE0">
      <w:pPr>
        <w:pStyle w:val="Textoindependiente3"/>
        <w:rPr>
          <w:rFonts w:ascii="Calibri" w:hAnsi="Calibri"/>
          <w:sz w:val="22"/>
          <w:szCs w:val="22"/>
        </w:rPr>
      </w:pPr>
    </w:p>
    <w:p w:rsidR="00264F3F" w:rsidRPr="00B57918" w:rsidRDefault="00264F3F"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264F3F" w:rsidRPr="001A0DCB" w:rsidRDefault="00264F3F" w:rsidP="00941200">
      <w:pPr>
        <w:pStyle w:val="Textoindependiente3"/>
        <w:rPr>
          <w:rFonts w:ascii="Calibri" w:hAnsi="Calibri"/>
          <w:b/>
          <w:sz w:val="22"/>
          <w:szCs w:val="22"/>
        </w:rPr>
      </w:pPr>
    </w:p>
    <w:p w:rsidR="00264F3F" w:rsidRPr="0099016C" w:rsidRDefault="00264F3F"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 xml:space="preserve">Acto de presentación y apertura de </w:t>
      </w:r>
      <w:r>
        <w:rPr>
          <w:rFonts w:ascii="Calibri" w:hAnsi="Calibri" w:cs="Arial"/>
          <w:b/>
          <w:i/>
          <w:iCs/>
          <w:sz w:val="22"/>
          <w:szCs w:val="22"/>
          <w:lang w:val="es-ES_tradnl"/>
        </w:rPr>
        <w:t>propuestas</w:t>
      </w:r>
    </w:p>
    <w:p w:rsidR="00264F3F" w:rsidRPr="0099016C" w:rsidRDefault="00264F3F" w:rsidP="00E72115">
      <w:pPr>
        <w:jc w:val="both"/>
        <w:rPr>
          <w:rFonts w:ascii="Calibri" w:hAnsi="Calibri"/>
          <w:sz w:val="22"/>
          <w:szCs w:val="22"/>
        </w:rPr>
      </w:pPr>
    </w:p>
    <w:p w:rsidR="00264F3F" w:rsidRPr="00DF3712" w:rsidRDefault="00264F3F" w:rsidP="001C0A01">
      <w:pPr>
        <w:jc w:val="both"/>
        <w:rPr>
          <w:rFonts w:ascii="Calibri" w:hAnsi="Calibri" w:cs="Arial"/>
          <w:sz w:val="22"/>
          <w:szCs w:val="22"/>
        </w:rPr>
      </w:pPr>
      <w:r w:rsidRPr="00DF3712">
        <w:rPr>
          <w:rFonts w:ascii="Calibri" w:hAnsi="Calibri"/>
          <w:sz w:val="22"/>
          <w:szCs w:val="22"/>
        </w:rPr>
        <w:t>El acto de Presentación y Apertura de Proposiciones será presencial y tendrá verificativo en la Sala de Juntas de la Dirección, el día</w:t>
      </w:r>
      <w:r w:rsidRPr="00DF3712">
        <w:rPr>
          <w:rFonts w:ascii="Calibri" w:hAnsi="Calibri" w:cs="Arial"/>
          <w:b/>
          <w:bCs/>
          <w:sz w:val="22"/>
          <w:szCs w:val="22"/>
        </w:rPr>
        <w:t xml:space="preserve"> </w:t>
      </w:r>
      <w:r w:rsidRPr="00DF3712">
        <w:rPr>
          <w:rFonts w:ascii="Calibri" w:hAnsi="Calibri"/>
          <w:b/>
          <w:noProof/>
          <w:sz w:val="22"/>
          <w:szCs w:val="22"/>
        </w:rPr>
        <w:t>20 noviembre 2019</w:t>
      </w:r>
      <w:r w:rsidRPr="00DF3712">
        <w:rPr>
          <w:rFonts w:ascii="Calibri" w:hAnsi="Calibri"/>
          <w:sz w:val="22"/>
          <w:szCs w:val="22"/>
        </w:rPr>
        <w:t xml:space="preserve">, a las </w:t>
      </w:r>
      <w:r w:rsidR="00DF3712" w:rsidRPr="00DF3712">
        <w:rPr>
          <w:rFonts w:ascii="Calibri" w:hAnsi="Calibri"/>
          <w:b/>
          <w:noProof/>
          <w:sz w:val="22"/>
          <w:szCs w:val="22"/>
        </w:rPr>
        <w:t>9:00</w:t>
      </w:r>
      <w:r w:rsidRPr="00DF3712">
        <w:rPr>
          <w:rFonts w:ascii="Calibri" w:hAnsi="Calibri"/>
          <w:b/>
          <w:noProof/>
          <w:sz w:val="22"/>
          <w:szCs w:val="22"/>
        </w:rPr>
        <w:t xml:space="preserve"> AM</w:t>
      </w:r>
      <w:r w:rsidRPr="00DF3712">
        <w:rPr>
          <w:rFonts w:ascii="Calibri" w:hAnsi="Calibri" w:cs="Arial"/>
          <w:sz w:val="22"/>
          <w:szCs w:val="22"/>
        </w:rPr>
        <w:t>.</w:t>
      </w:r>
    </w:p>
    <w:p w:rsidR="00264F3F" w:rsidRPr="00DF3712" w:rsidRDefault="00264F3F" w:rsidP="001C0A01">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F3712">
        <w:rPr>
          <w:rFonts w:ascii="Calibri" w:hAnsi="Calibri" w:cs="Arial"/>
          <w:sz w:val="22"/>
          <w:szCs w:val="22"/>
        </w:rPr>
        <w:t>Los proveedores deberán presentar su proposición</w:t>
      </w:r>
      <w:r w:rsidRPr="00D4707C">
        <w:rPr>
          <w:rFonts w:ascii="Calibri" w:hAnsi="Calibri" w:cs="Arial"/>
          <w:sz w:val="22"/>
          <w:szCs w:val="22"/>
        </w:rPr>
        <w:t xml:space="preserve">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264F3F" w:rsidRPr="00D4707C" w:rsidRDefault="00264F3F" w:rsidP="00AA76EA">
      <w:pPr>
        <w:jc w:val="both"/>
        <w:rPr>
          <w:rFonts w:ascii="Calibri" w:hAnsi="Calibri" w:cs="Arial"/>
          <w:sz w:val="22"/>
          <w:szCs w:val="22"/>
        </w:rPr>
      </w:pPr>
    </w:p>
    <w:p w:rsidR="00264F3F" w:rsidRPr="00D4707C" w:rsidRDefault="00264F3F"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264F3F" w:rsidRPr="00D4707C" w:rsidRDefault="00264F3F" w:rsidP="00AA76EA">
      <w:pPr>
        <w:jc w:val="both"/>
        <w:rPr>
          <w:rFonts w:ascii="Calibri" w:hAnsi="Calibri" w:cs="Arial"/>
          <w:sz w:val="22"/>
          <w:szCs w:val="22"/>
        </w:rPr>
      </w:pPr>
    </w:p>
    <w:p w:rsidR="00264F3F" w:rsidRPr="00B976AB" w:rsidRDefault="00264F3F"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264F3F" w:rsidRPr="00B976AB" w:rsidRDefault="00264F3F" w:rsidP="00AA76EA">
      <w:pPr>
        <w:jc w:val="both"/>
        <w:rPr>
          <w:rFonts w:ascii="Calibri" w:hAnsi="Calibri" w:cs="Arial"/>
          <w:sz w:val="22"/>
          <w:szCs w:val="22"/>
        </w:rPr>
      </w:pPr>
    </w:p>
    <w:p w:rsidR="00264F3F" w:rsidRPr="00B976AB" w:rsidRDefault="00264F3F"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264F3F" w:rsidRDefault="00264F3F" w:rsidP="00AA76EA">
      <w:pPr>
        <w:jc w:val="both"/>
        <w:rPr>
          <w:rFonts w:ascii="Calibri" w:hAnsi="Calibri" w:cs="Arial"/>
          <w:sz w:val="22"/>
          <w:szCs w:val="22"/>
          <w:highlight w:val="red"/>
        </w:rPr>
      </w:pPr>
    </w:p>
    <w:p w:rsidR="00264F3F" w:rsidRDefault="00264F3F"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264F3F" w:rsidRDefault="00264F3F" w:rsidP="009F2EB6">
      <w:pPr>
        <w:jc w:val="both"/>
        <w:rPr>
          <w:rFonts w:ascii="Calibri" w:hAnsi="Calibri" w:cs="Arial"/>
          <w:sz w:val="22"/>
          <w:szCs w:val="22"/>
        </w:rPr>
      </w:pPr>
    </w:p>
    <w:p w:rsidR="00264F3F" w:rsidRPr="00892E59" w:rsidRDefault="00264F3F"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264F3F" w:rsidRPr="009F2EB6" w:rsidRDefault="00264F3F" w:rsidP="009F2EB6">
      <w:pPr>
        <w:jc w:val="both"/>
        <w:rPr>
          <w:rFonts w:ascii="Calibri" w:hAnsi="Calibri" w:cs="Arial"/>
          <w:sz w:val="22"/>
          <w:szCs w:val="22"/>
        </w:rPr>
      </w:pPr>
    </w:p>
    <w:p w:rsidR="00264F3F" w:rsidRDefault="00264F3F" w:rsidP="001949C2">
      <w:pPr>
        <w:jc w:val="both"/>
        <w:rPr>
          <w:rFonts w:ascii="Calibri" w:hAnsi="Calibri" w:cs="Arial"/>
          <w:b/>
          <w:i/>
          <w:iCs/>
          <w:sz w:val="22"/>
          <w:szCs w:val="22"/>
          <w:lang w:val="es-ES_tradnl"/>
        </w:rPr>
      </w:pPr>
    </w:p>
    <w:p w:rsidR="00264F3F" w:rsidRPr="0099016C" w:rsidRDefault="00264F3F"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264F3F" w:rsidRPr="0099016C" w:rsidRDefault="00264F3F" w:rsidP="00E72115">
      <w:pPr>
        <w:pStyle w:val="Textoindependiente3"/>
        <w:rPr>
          <w:rFonts w:ascii="Calibri" w:hAnsi="Calibri"/>
          <w:sz w:val="22"/>
          <w:szCs w:val="22"/>
        </w:rPr>
      </w:pPr>
    </w:p>
    <w:p w:rsidR="00264F3F" w:rsidRPr="0099016C" w:rsidRDefault="00264F3F" w:rsidP="00E72115">
      <w:pPr>
        <w:pStyle w:val="Textoindependiente3"/>
        <w:rPr>
          <w:rFonts w:ascii="Calibri" w:hAnsi="Calibri"/>
          <w:sz w:val="22"/>
          <w:szCs w:val="22"/>
        </w:rPr>
      </w:pPr>
      <w:r w:rsidRPr="00B976AB">
        <w:rPr>
          <w:rFonts w:ascii="Calibri" w:hAnsi="Calibri"/>
          <w:sz w:val="22"/>
          <w:szCs w:val="22"/>
        </w:rPr>
        <w:t xml:space="preserve">El fallo se dará a </w:t>
      </w:r>
      <w:r w:rsidRPr="00F50261">
        <w:rPr>
          <w:rFonts w:ascii="Calibri" w:hAnsi="Calibri"/>
          <w:sz w:val="22"/>
          <w:szCs w:val="22"/>
        </w:rPr>
        <w:t xml:space="preserve">conocer el día </w:t>
      </w:r>
      <w:r w:rsidRPr="00F50261">
        <w:rPr>
          <w:rFonts w:ascii="Calibri" w:hAnsi="Calibri"/>
          <w:b/>
          <w:noProof/>
          <w:sz w:val="22"/>
          <w:szCs w:val="22"/>
        </w:rPr>
        <w:t>21 noviembre 2019</w:t>
      </w:r>
      <w:r w:rsidRPr="00F50261">
        <w:rPr>
          <w:rFonts w:ascii="Calibri" w:hAnsi="Calibri"/>
          <w:sz w:val="22"/>
          <w:szCs w:val="22"/>
        </w:rPr>
        <w:t xml:space="preserve">, a las </w:t>
      </w:r>
      <w:r w:rsidR="00F50261" w:rsidRPr="00F50261">
        <w:rPr>
          <w:rFonts w:ascii="Calibri" w:hAnsi="Calibri"/>
          <w:b/>
          <w:noProof/>
          <w:sz w:val="22"/>
          <w:szCs w:val="22"/>
        </w:rPr>
        <w:t xml:space="preserve">9:00 </w:t>
      </w:r>
      <w:r w:rsidRPr="00F50261">
        <w:rPr>
          <w:rFonts w:ascii="Calibri" w:hAnsi="Calibri"/>
          <w:b/>
          <w:noProof/>
          <w:sz w:val="22"/>
          <w:szCs w:val="22"/>
        </w:rPr>
        <w:t>AM</w:t>
      </w:r>
      <w:r w:rsidRPr="00F50261">
        <w:rPr>
          <w:rFonts w:ascii="Calibri" w:hAnsi="Calibri"/>
          <w:sz w:val="22"/>
          <w:szCs w:val="22"/>
        </w:rPr>
        <w:t>, y en</w:t>
      </w:r>
      <w:r w:rsidRPr="00B976AB">
        <w:rPr>
          <w:rFonts w:ascii="Calibri" w:hAnsi="Calibri"/>
          <w:sz w:val="22"/>
          <w:szCs w:val="22"/>
        </w:rPr>
        <w:t xml:space="preserve"> junta pública en las instalaciones de la Direcci</w:t>
      </w:r>
      <w:r>
        <w:rPr>
          <w:rFonts w:ascii="Calibri" w:hAnsi="Calibri"/>
          <w:sz w:val="22"/>
          <w:szCs w:val="22"/>
        </w:rPr>
        <w:t>ón</w:t>
      </w:r>
      <w:r w:rsidRPr="00B976AB">
        <w:rPr>
          <w:rFonts w:ascii="Calibri" w:hAnsi="Calibri"/>
          <w:sz w:val="22"/>
          <w:szCs w:val="22"/>
        </w:rPr>
        <w:t xml:space="preserve">, así como a los </w:t>
      </w:r>
      <w:r>
        <w:rPr>
          <w:rFonts w:ascii="Calibri" w:hAnsi="Calibri"/>
          <w:sz w:val="22"/>
          <w:szCs w:val="22"/>
        </w:rPr>
        <w:t>proveedores</w:t>
      </w:r>
      <w:r w:rsidRPr="00B976AB">
        <w:rPr>
          <w:rFonts w:ascii="Calibri" w:hAnsi="Calibri"/>
          <w:sz w:val="22"/>
          <w:szCs w:val="22"/>
        </w:rPr>
        <w:t xml:space="preserve"> que hayan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10" w:history="1">
        <w:r w:rsidRPr="00000EA3">
          <w:rPr>
            <w:rStyle w:val="Hipervnculo"/>
            <w:rFonts w:ascii="Calibri" w:hAnsi="Calibri"/>
            <w:sz w:val="22"/>
            <w:szCs w:val="22"/>
          </w:rPr>
          <w:t>https://salud3.guanajuato.gob.mx/cgayf</w:t>
        </w:r>
      </w:hyperlink>
      <w:r w:rsidRPr="00B976AB">
        <w:rPr>
          <w:rFonts w:ascii="Calibri" w:hAnsi="Calibri"/>
          <w:sz w:val="22"/>
          <w:szCs w:val="22"/>
        </w:rPr>
        <w:t>.</w:t>
      </w:r>
    </w:p>
    <w:p w:rsidR="00264F3F" w:rsidRDefault="00264F3F" w:rsidP="00E72115">
      <w:pPr>
        <w:pStyle w:val="Textoindependiente3"/>
        <w:rPr>
          <w:rFonts w:ascii="Calibri" w:hAnsi="Calibri"/>
          <w:sz w:val="22"/>
          <w:szCs w:val="22"/>
        </w:rPr>
      </w:pPr>
    </w:p>
    <w:p w:rsidR="00264F3F" w:rsidRPr="0099016C" w:rsidRDefault="00264F3F"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264F3F" w:rsidRPr="0099016C" w:rsidRDefault="00264F3F" w:rsidP="00E72115">
      <w:pPr>
        <w:jc w:val="both"/>
        <w:rPr>
          <w:rFonts w:ascii="Calibri" w:hAnsi="Calibri"/>
          <w:sz w:val="22"/>
          <w:szCs w:val="22"/>
        </w:rPr>
      </w:pPr>
    </w:p>
    <w:p w:rsidR="00264F3F" w:rsidRPr="00B976AB" w:rsidRDefault="00264F3F" w:rsidP="008A0B9F">
      <w:pPr>
        <w:jc w:val="both"/>
        <w:rPr>
          <w:rFonts w:ascii="Calibri" w:hAnsi="Calibri"/>
          <w:sz w:val="22"/>
          <w:szCs w:val="22"/>
        </w:rPr>
      </w:pPr>
      <w:r w:rsidRPr="00B976AB">
        <w:rPr>
          <w:rFonts w:ascii="Calibri" w:hAnsi="Calibri"/>
          <w:sz w:val="22"/>
          <w:szCs w:val="22"/>
        </w:rPr>
        <w:t xml:space="preserve">El </w:t>
      </w:r>
      <w:r w:rsidRPr="00F50261">
        <w:rPr>
          <w:rFonts w:ascii="Calibri" w:hAnsi="Calibri"/>
          <w:sz w:val="22"/>
          <w:szCs w:val="22"/>
        </w:rPr>
        <w:t xml:space="preserve">representante acreditado del proveedor adjudicado deberá presentarse a firmar y recoger el contrato a más tardar el día </w:t>
      </w:r>
      <w:r w:rsidRPr="00F50261">
        <w:rPr>
          <w:rFonts w:ascii="Calibri" w:hAnsi="Calibri"/>
          <w:b/>
          <w:noProof/>
          <w:sz w:val="22"/>
          <w:szCs w:val="22"/>
        </w:rPr>
        <w:t>22 noviembre 2019</w:t>
      </w:r>
      <w:r w:rsidRPr="00F50261">
        <w:rPr>
          <w:rFonts w:ascii="Calibri" w:hAnsi="Calibri"/>
          <w:sz w:val="22"/>
          <w:szCs w:val="22"/>
        </w:rPr>
        <w:t xml:space="preserve">, de las </w:t>
      </w:r>
      <w:r w:rsidRPr="00F50261">
        <w:rPr>
          <w:rFonts w:ascii="Calibri" w:hAnsi="Calibri"/>
          <w:b/>
          <w:sz w:val="22"/>
          <w:szCs w:val="22"/>
        </w:rPr>
        <w:t>9:00 a las 17:00</w:t>
      </w:r>
      <w:r w:rsidRPr="00F50261">
        <w:rPr>
          <w:rFonts w:ascii="Calibri" w:hAnsi="Calibri"/>
          <w:sz w:val="22"/>
          <w:szCs w:val="22"/>
        </w:rPr>
        <w:t xml:space="preserve"> </w:t>
      </w:r>
      <w:proofErr w:type="spellStart"/>
      <w:r w:rsidRPr="00F50261">
        <w:rPr>
          <w:rFonts w:ascii="Calibri" w:hAnsi="Calibri"/>
          <w:b/>
          <w:sz w:val="22"/>
          <w:szCs w:val="22"/>
        </w:rPr>
        <w:t>hrs</w:t>
      </w:r>
      <w:proofErr w:type="spellEnd"/>
      <w:r w:rsidRPr="00F50261">
        <w:rPr>
          <w:rFonts w:ascii="Calibri" w:hAnsi="Calibri"/>
          <w:sz w:val="22"/>
          <w:szCs w:val="22"/>
        </w:rPr>
        <w:t>., en las oficinas de la Dirección.</w:t>
      </w:r>
    </w:p>
    <w:p w:rsidR="00264F3F" w:rsidRPr="00B976AB" w:rsidRDefault="00264F3F" w:rsidP="008A0B9F">
      <w:pPr>
        <w:jc w:val="both"/>
        <w:rPr>
          <w:rFonts w:ascii="Calibri" w:hAnsi="Calibri"/>
          <w:sz w:val="22"/>
          <w:szCs w:val="22"/>
        </w:rPr>
      </w:pPr>
    </w:p>
    <w:p w:rsidR="00264F3F" w:rsidRPr="000A3158" w:rsidRDefault="00264F3F"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264F3F" w:rsidRDefault="00264F3F" w:rsidP="009B3FB7">
      <w:pPr>
        <w:jc w:val="both"/>
        <w:rPr>
          <w:rFonts w:ascii="Calibri" w:hAnsi="Calibri" w:cs="Arial"/>
          <w:b/>
          <w:i/>
          <w:iCs/>
          <w:sz w:val="22"/>
          <w:szCs w:val="22"/>
          <w:lang w:val="es-ES_tradnl"/>
        </w:rPr>
      </w:pPr>
    </w:p>
    <w:p w:rsidR="00264F3F" w:rsidRPr="00B976AB" w:rsidRDefault="00264F3F"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264F3F" w:rsidRPr="00B976AB" w:rsidRDefault="00264F3F" w:rsidP="00BE7F2D">
      <w:pPr>
        <w:pStyle w:val="Prrafodelista"/>
        <w:rPr>
          <w:rFonts w:ascii="Calibri" w:hAnsi="Calibri" w:cs="Arial"/>
          <w:b/>
          <w:i/>
          <w:iCs/>
          <w:sz w:val="22"/>
          <w:szCs w:val="22"/>
          <w:lang w:val="es-ES_tradnl"/>
        </w:rPr>
      </w:pPr>
    </w:p>
    <w:p w:rsidR="00264F3F" w:rsidRPr="00B976AB" w:rsidRDefault="00264F3F"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w:t>
      </w:r>
      <w:r w:rsidRPr="001A2BFE">
        <w:rPr>
          <w:rFonts w:ascii="Calibri" w:hAnsi="Calibri" w:cs="Arial"/>
          <w:color w:val="000000"/>
          <w:sz w:val="22"/>
          <w:szCs w:val="22"/>
        </w:rPr>
        <w:t xml:space="preserve">se formalice con motivo de este procedimiento de contratación, contará con una vigencia de </w:t>
      </w:r>
      <w:r w:rsidRPr="001A2BFE">
        <w:rPr>
          <w:rFonts w:ascii="Calibri" w:hAnsi="Calibri" w:cs="Arial"/>
          <w:noProof/>
          <w:color w:val="000000"/>
          <w:sz w:val="22"/>
          <w:szCs w:val="22"/>
        </w:rPr>
        <w:t>14</w:t>
      </w:r>
      <w:r w:rsidRPr="001A2BFE">
        <w:rPr>
          <w:rFonts w:ascii="Calibri" w:hAnsi="Calibri" w:cs="Arial"/>
          <w:color w:val="000000"/>
          <w:sz w:val="22"/>
          <w:szCs w:val="22"/>
        </w:rPr>
        <w:t xml:space="preserve"> (</w:t>
      </w:r>
      <w:r w:rsidRPr="001A2BFE">
        <w:rPr>
          <w:rFonts w:ascii="Calibri" w:hAnsi="Calibri" w:cs="Arial"/>
          <w:noProof/>
          <w:color w:val="000000"/>
          <w:sz w:val="22"/>
          <w:szCs w:val="22"/>
        </w:rPr>
        <w:t>catorce</w:t>
      </w:r>
      <w:r w:rsidRPr="001A2BFE">
        <w:rPr>
          <w:rFonts w:ascii="Calibri" w:hAnsi="Calibri" w:cs="Arial"/>
          <w:color w:val="000000"/>
          <w:sz w:val="22"/>
          <w:szCs w:val="22"/>
        </w:rPr>
        <w:t xml:space="preserve">) días, a partir de día </w:t>
      </w:r>
      <w:r w:rsidRPr="001A2BFE">
        <w:rPr>
          <w:rFonts w:ascii="Calibri" w:hAnsi="Calibri" w:cs="Arial"/>
          <w:noProof/>
          <w:color w:val="000000"/>
          <w:sz w:val="22"/>
          <w:szCs w:val="22"/>
        </w:rPr>
        <w:t>22 noviembre 2019</w:t>
      </w:r>
      <w:r w:rsidRPr="001A2BFE">
        <w:rPr>
          <w:rFonts w:ascii="Calibri" w:hAnsi="Calibri" w:cs="Arial"/>
          <w:color w:val="000000"/>
          <w:sz w:val="22"/>
          <w:szCs w:val="22"/>
        </w:rPr>
        <w:t xml:space="preserve"> y hasta el día </w:t>
      </w:r>
      <w:r w:rsidRPr="001A2BFE">
        <w:rPr>
          <w:rFonts w:ascii="Calibri" w:hAnsi="Calibri" w:cs="Arial"/>
          <w:noProof/>
          <w:color w:val="000000"/>
          <w:sz w:val="22"/>
          <w:szCs w:val="22"/>
        </w:rPr>
        <w:t>05 diciembre 2019</w:t>
      </w:r>
      <w:r w:rsidRPr="001A2BFE">
        <w:rPr>
          <w:rFonts w:ascii="Calibri" w:hAnsi="Calibri" w:cs="Arial"/>
          <w:color w:val="000000"/>
          <w:sz w:val="22"/>
          <w:szCs w:val="22"/>
        </w:rPr>
        <w:t>. Y de acuerdo a lo indicado en el art. 84 del reglamento, el</w:t>
      </w:r>
      <w:r w:rsidRPr="00B976AB">
        <w:rPr>
          <w:rFonts w:ascii="Calibri" w:hAnsi="Calibri" w:cs="Arial"/>
          <w:color w:val="000000"/>
          <w:sz w:val="22"/>
          <w:szCs w:val="22"/>
        </w:rPr>
        <w:t xml:space="preserve">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264F3F" w:rsidRPr="00B976AB" w:rsidRDefault="00264F3F" w:rsidP="00BE7F2D">
      <w:pPr>
        <w:pStyle w:val="Prrafodelista"/>
        <w:ind w:left="0"/>
        <w:jc w:val="both"/>
        <w:rPr>
          <w:rFonts w:ascii="Calibri" w:hAnsi="Calibri" w:cs="Arial"/>
          <w:color w:val="000000"/>
          <w:sz w:val="22"/>
          <w:szCs w:val="22"/>
        </w:rPr>
      </w:pPr>
    </w:p>
    <w:p w:rsidR="00264F3F" w:rsidRPr="0043345E" w:rsidRDefault="00264F3F"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264F3F" w:rsidRPr="00DE3BFC" w:rsidRDefault="00264F3F" w:rsidP="00DE3BFC">
      <w:pPr>
        <w:pStyle w:val="Prrafodelista"/>
        <w:ind w:left="720"/>
        <w:jc w:val="both"/>
        <w:rPr>
          <w:rFonts w:ascii="Calibri" w:hAnsi="Calibri" w:cs="Arial"/>
          <w:sz w:val="22"/>
          <w:szCs w:val="22"/>
        </w:rPr>
      </w:pPr>
    </w:p>
    <w:p w:rsidR="00264F3F" w:rsidRDefault="00264F3F" w:rsidP="00E72115">
      <w:pPr>
        <w:jc w:val="both"/>
        <w:rPr>
          <w:rFonts w:ascii="Calibri" w:hAnsi="Calibri"/>
          <w:sz w:val="22"/>
          <w:szCs w:val="22"/>
        </w:rPr>
      </w:pPr>
    </w:p>
    <w:p w:rsidR="00264F3F" w:rsidRPr="00A51E2F" w:rsidRDefault="00264F3F"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264F3F" w:rsidRDefault="00264F3F" w:rsidP="00802774">
      <w:pPr>
        <w:jc w:val="both"/>
        <w:rPr>
          <w:rFonts w:ascii="Calibri" w:hAnsi="Calibri"/>
          <w:sz w:val="22"/>
          <w:szCs w:val="20"/>
        </w:rPr>
      </w:pPr>
    </w:p>
    <w:p w:rsidR="00264F3F" w:rsidRPr="00745059" w:rsidRDefault="00264F3F"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264F3F" w:rsidRPr="008403F3" w:rsidRDefault="00264F3F" w:rsidP="00911EDE">
      <w:pPr>
        <w:jc w:val="both"/>
        <w:rPr>
          <w:rFonts w:ascii="Calibri" w:hAnsi="Calibri"/>
          <w:sz w:val="22"/>
          <w:szCs w:val="22"/>
        </w:rPr>
      </w:pPr>
    </w:p>
    <w:p w:rsidR="00264F3F" w:rsidRDefault="00264F3F"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264F3F" w:rsidRDefault="00264F3F" w:rsidP="00911EDE">
      <w:pPr>
        <w:pStyle w:val="Textoindependiente3"/>
        <w:ind w:left="432"/>
        <w:rPr>
          <w:rFonts w:ascii="Calibri" w:hAnsi="Calibri"/>
          <w:sz w:val="22"/>
          <w:szCs w:val="22"/>
        </w:rPr>
      </w:pPr>
    </w:p>
    <w:p w:rsidR="00264F3F" w:rsidRDefault="00264F3F"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264F3F" w:rsidRDefault="00264F3F" w:rsidP="00911EDE">
      <w:pPr>
        <w:pStyle w:val="Textoindependiente3"/>
        <w:ind w:left="720"/>
        <w:rPr>
          <w:rFonts w:ascii="Calibri" w:hAnsi="Calibri"/>
          <w:sz w:val="22"/>
          <w:szCs w:val="22"/>
        </w:rPr>
      </w:pPr>
    </w:p>
    <w:p w:rsidR="00264F3F" w:rsidRDefault="00264F3F"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264F3F" w:rsidRDefault="00264F3F" w:rsidP="00911EDE">
      <w:pPr>
        <w:pStyle w:val="Textoindependiente3"/>
        <w:rPr>
          <w:rFonts w:ascii="Calibri" w:hAnsi="Calibri"/>
          <w:sz w:val="22"/>
          <w:szCs w:val="22"/>
        </w:rPr>
      </w:pPr>
    </w:p>
    <w:p w:rsidR="00264F3F" w:rsidRDefault="00264F3F"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264F3F" w:rsidRDefault="00264F3F" w:rsidP="00911EDE">
      <w:pPr>
        <w:pStyle w:val="Textoindependiente3"/>
        <w:rPr>
          <w:rFonts w:ascii="Calibri" w:hAnsi="Calibri"/>
          <w:sz w:val="22"/>
          <w:szCs w:val="22"/>
        </w:rPr>
      </w:pPr>
    </w:p>
    <w:p w:rsidR="00264F3F" w:rsidRDefault="00264F3F"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264F3F" w:rsidRDefault="00264F3F" w:rsidP="00F504FD">
      <w:pPr>
        <w:pStyle w:val="Textoindependiente3"/>
        <w:ind w:left="360"/>
        <w:rPr>
          <w:rFonts w:ascii="Calibri" w:hAnsi="Calibri"/>
          <w:sz w:val="22"/>
          <w:szCs w:val="22"/>
        </w:rPr>
      </w:pPr>
    </w:p>
    <w:p w:rsidR="00264F3F" w:rsidRDefault="00264F3F"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264F3F" w:rsidRPr="006B28CA" w:rsidRDefault="00264F3F" w:rsidP="006B28CA">
      <w:pPr>
        <w:pStyle w:val="Textoindependiente3"/>
        <w:rPr>
          <w:rFonts w:ascii="Calibri" w:hAnsi="Calibri"/>
          <w:sz w:val="22"/>
          <w:szCs w:val="22"/>
        </w:rPr>
      </w:pPr>
    </w:p>
    <w:p w:rsidR="00264F3F" w:rsidRPr="00760B88" w:rsidRDefault="00264F3F"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264F3F" w:rsidRPr="00F94131" w:rsidRDefault="00264F3F" w:rsidP="000B0706">
      <w:pPr>
        <w:pStyle w:val="Textoindependiente3"/>
        <w:rPr>
          <w:rFonts w:ascii="Calibri" w:hAnsi="Calibri"/>
          <w:sz w:val="22"/>
          <w:szCs w:val="22"/>
        </w:rPr>
      </w:pPr>
    </w:p>
    <w:p w:rsidR="00264F3F" w:rsidRPr="00D21BBE" w:rsidRDefault="00264F3F"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264F3F" w:rsidRPr="00D21BBE" w:rsidRDefault="00264F3F" w:rsidP="00DF27F6">
      <w:pPr>
        <w:pStyle w:val="Prrafodelista"/>
        <w:rPr>
          <w:rFonts w:ascii="Calibri" w:hAnsi="Calibri"/>
          <w:sz w:val="22"/>
          <w:szCs w:val="22"/>
        </w:rPr>
      </w:pPr>
    </w:p>
    <w:p w:rsidR="00264F3F" w:rsidRPr="00B976AB" w:rsidRDefault="00264F3F"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264F3F" w:rsidRPr="00B976AB" w:rsidRDefault="00264F3F" w:rsidP="006B28CA">
      <w:pPr>
        <w:pStyle w:val="Prrafodelista"/>
        <w:rPr>
          <w:rFonts w:ascii="Calibri" w:hAnsi="Calibri"/>
          <w:sz w:val="22"/>
          <w:szCs w:val="22"/>
        </w:rPr>
      </w:pPr>
    </w:p>
    <w:p w:rsidR="00264F3F" w:rsidRPr="00B976AB" w:rsidRDefault="00264F3F"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264F3F" w:rsidRPr="00B976AB" w:rsidRDefault="00264F3F" w:rsidP="005071CD">
      <w:pPr>
        <w:pStyle w:val="Prrafodelista"/>
        <w:rPr>
          <w:rFonts w:ascii="Calibri" w:hAnsi="Calibri"/>
          <w:sz w:val="22"/>
          <w:szCs w:val="22"/>
        </w:rPr>
      </w:pPr>
    </w:p>
    <w:p w:rsidR="00264F3F" w:rsidRDefault="00264F3F"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 xml:space="preserve">Acuerdo por el que se establece la estratificación de las micro, pequeñas y medianas </w:t>
      </w:r>
      <w:proofErr w:type="gramStart"/>
      <w:r w:rsidRPr="000442D2">
        <w:rPr>
          <w:rFonts w:ascii="Calibri" w:hAnsi="Calibri"/>
          <w:sz w:val="22"/>
          <w:szCs w:val="22"/>
        </w:rPr>
        <w:t>empresas</w:t>
      </w:r>
      <w:r>
        <w:rPr>
          <w:rFonts w:ascii="Calibri" w:hAnsi="Calibri"/>
          <w:sz w:val="22"/>
          <w:szCs w:val="22"/>
        </w:rPr>
        <w:t xml:space="preserve">“ </w:t>
      </w:r>
      <w:r w:rsidRPr="009F6F66">
        <w:rPr>
          <w:rFonts w:ascii="Calibri" w:hAnsi="Calibri"/>
          <w:sz w:val="22"/>
          <w:szCs w:val="22"/>
        </w:rPr>
        <w:t>(</w:t>
      </w:r>
      <w:proofErr w:type="gramEnd"/>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264F3F" w:rsidRDefault="00264F3F" w:rsidP="003F734C">
      <w:pPr>
        <w:pStyle w:val="Prrafodelista"/>
        <w:rPr>
          <w:rFonts w:ascii="Calibri" w:hAnsi="Calibri"/>
          <w:sz w:val="22"/>
          <w:szCs w:val="22"/>
        </w:rPr>
      </w:pPr>
    </w:p>
    <w:p w:rsidR="00264F3F" w:rsidRDefault="00264F3F"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264F3F" w:rsidRDefault="00264F3F" w:rsidP="00100420">
      <w:pPr>
        <w:pStyle w:val="Prrafodelista"/>
        <w:rPr>
          <w:rFonts w:ascii="Calibri" w:hAnsi="Calibri"/>
          <w:sz w:val="22"/>
          <w:szCs w:val="22"/>
        </w:rPr>
      </w:pPr>
    </w:p>
    <w:p w:rsidR="00264F3F" w:rsidRPr="00AC4D28" w:rsidRDefault="00264F3F"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w:t>
      </w:r>
      <w:r w:rsidRPr="00AC4D28">
        <w:rPr>
          <w:rFonts w:ascii="Calibri" w:hAnsi="Calibri"/>
          <w:sz w:val="22"/>
          <w:szCs w:val="22"/>
        </w:rPr>
        <w:t>señalado en el Titulo cuarto, Capítulo único, relativo al Padrón Estatal de Proveedores de la Ley.</w:t>
      </w:r>
    </w:p>
    <w:p w:rsidR="00264F3F" w:rsidRPr="00AC4D28" w:rsidRDefault="00264F3F" w:rsidP="00100420">
      <w:pPr>
        <w:pStyle w:val="Textoindependiente3"/>
        <w:ind w:left="720"/>
        <w:rPr>
          <w:rFonts w:ascii="Calibri" w:hAnsi="Calibri"/>
          <w:sz w:val="22"/>
          <w:szCs w:val="22"/>
        </w:rPr>
      </w:pPr>
    </w:p>
    <w:p w:rsidR="00264F3F" w:rsidRPr="00AC4D28" w:rsidRDefault="00264F3F" w:rsidP="00FD0898">
      <w:pPr>
        <w:numPr>
          <w:ilvl w:val="0"/>
          <w:numId w:val="2"/>
        </w:numPr>
        <w:jc w:val="both"/>
        <w:rPr>
          <w:rFonts w:ascii="Calibri" w:hAnsi="Calibri"/>
          <w:b/>
          <w:sz w:val="22"/>
          <w:szCs w:val="22"/>
        </w:rPr>
      </w:pPr>
      <w:r w:rsidRPr="00AC4D28">
        <w:rPr>
          <w:rFonts w:ascii="Calibri" w:hAnsi="Calibri"/>
          <w:b/>
          <w:sz w:val="22"/>
          <w:szCs w:val="22"/>
        </w:rPr>
        <w:t>El sobre de la oferta Técnica deberá contener lo siguiente:</w:t>
      </w:r>
    </w:p>
    <w:p w:rsidR="00264F3F" w:rsidRPr="00AC4D28" w:rsidRDefault="00264F3F" w:rsidP="003F734C">
      <w:pPr>
        <w:pStyle w:val="Prrafodelista"/>
        <w:rPr>
          <w:rFonts w:ascii="Calibri" w:hAnsi="Calibri"/>
          <w:sz w:val="22"/>
          <w:szCs w:val="22"/>
        </w:rPr>
      </w:pPr>
    </w:p>
    <w:p w:rsidR="00264F3F" w:rsidRPr="00AC4D28" w:rsidRDefault="00264F3F" w:rsidP="00943F90">
      <w:pPr>
        <w:pStyle w:val="Textoindependiente3"/>
        <w:numPr>
          <w:ilvl w:val="0"/>
          <w:numId w:val="35"/>
        </w:numPr>
        <w:rPr>
          <w:rFonts w:ascii="Calibri" w:hAnsi="Calibri"/>
          <w:sz w:val="22"/>
          <w:szCs w:val="22"/>
        </w:rPr>
      </w:pPr>
      <w:r w:rsidRPr="00AC4D28">
        <w:rPr>
          <w:rFonts w:ascii="Calibri" w:hAnsi="Calibri"/>
          <w:sz w:val="22"/>
          <w:szCs w:val="22"/>
        </w:rPr>
        <w:t>Presentará documento el cual deberá contener la descripción amplia de los servicios que se ofrecen,</w:t>
      </w:r>
      <w:r w:rsidRPr="00AC4D28">
        <w:t xml:space="preserve"> </w:t>
      </w:r>
      <w:r w:rsidRPr="00AC4D28">
        <w:rPr>
          <w:rFonts w:ascii="Calibri" w:hAnsi="Calibri"/>
          <w:sz w:val="22"/>
          <w:szCs w:val="22"/>
        </w:rPr>
        <w:t xml:space="preserve">donde mencione el total de partidas en que se participa en la presente invitación, con la descripción completa sin abreviaturas de lo solicitado por la </w:t>
      </w:r>
      <w:proofErr w:type="gramStart"/>
      <w:r w:rsidRPr="00AC4D28">
        <w:rPr>
          <w:rFonts w:ascii="Calibri" w:hAnsi="Calibri"/>
          <w:sz w:val="22"/>
          <w:szCs w:val="22"/>
        </w:rPr>
        <w:t>convocante</w:t>
      </w:r>
      <w:proofErr w:type="gramEnd"/>
      <w:r w:rsidRPr="00AC4D28">
        <w:rPr>
          <w:rFonts w:ascii="Calibri" w:hAnsi="Calibri"/>
          <w:sz w:val="22"/>
          <w:szCs w:val="22"/>
        </w:rPr>
        <w:t xml:space="preserve"> así como lo ofertado por el licitante en concordancia con lo señalado en el Anexo I “Especificaciones Técnicas y Alcances del Servicio” de esta invitación y de acuerdo a lo indicado en el </w:t>
      </w:r>
      <w:r w:rsidRPr="00AC4D28">
        <w:rPr>
          <w:rFonts w:ascii="Calibri" w:hAnsi="Calibri"/>
          <w:b/>
          <w:sz w:val="22"/>
          <w:szCs w:val="22"/>
        </w:rPr>
        <w:t>Anexo X</w:t>
      </w:r>
      <w:r w:rsidRPr="00AC4D28">
        <w:rPr>
          <w:rFonts w:ascii="Calibri" w:hAnsi="Calibri"/>
          <w:sz w:val="22"/>
          <w:szCs w:val="22"/>
        </w:rPr>
        <w:t>.</w:t>
      </w:r>
    </w:p>
    <w:p w:rsidR="00264F3F" w:rsidRPr="00AC4D28" w:rsidRDefault="00264F3F" w:rsidP="00911EDE">
      <w:pPr>
        <w:jc w:val="both"/>
        <w:rPr>
          <w:rFonts w:ascii="Calibri" w:hAnsi="Calibri"/>
          <w:sz w:val="22"/>
          <w:szCs w:val="22"/>
          <w:lang w:val="es-ES_tradnl"/>
        </w:rPr>
      </w:pPr>
    </w:p>
    <w:p w:rsidR="00264F3F" w:rsidRPr="00AC4D28" w:rsidRDefault="00264F3F" w:rsidP="001219BB">
      <w:pPr>
        <w:pStyle w:val="Textoindependiente3"/>
        <w:numPr>
          <w:ilvl w:val="0"/>
          <w:numId w:val="35"/>
        </w:numPr>
        <w:ind w:left="284" w:hanging="284"/>
        <w:rPr>
          <w:rFonts w:ascii="Calibri" w:hAnsi="Calibri"/>
          <w:sz w:val="22"/>
          <w:szCs w:val="22"/>
        </w:rPr>
      </w:pPr>
      <w:r w:rsidRPr="00AC4D28">
        <w:rPr>
          <w:rFonts w:ascii="Calibri" w:hAnsi="Calibri"/>
          <w:sz w:val="22"/>
          <w:szCs w:val="22"/>
        </w:rPr>
        <w:t>No se deberán indicar montos económicos en la oferta técnica (Anexo X), además de que deberá presentar todos los documentos generados por el proveedor participante en papel membretado de la empresa, debidamente firmados por el representante legal acreditado.</w:t>
      </w:r>
    </w:p>
    <w:p w:rsidR="00264F3F" w:rsidRPr="00AC4D28" w:rsidRDefault="00264F3F" w:rsidP="00911EDE">
      <w:pPr>
        <w:jc w:val="both"/>
        <w:rPr>
          <w:rFonts w:ascii="Calibri" w:hAnsi="Calibri"/>
          <w:sz w:val="22"/>
          <w:szCs w:val="22"/>
        </w:rPr>
      </w:pPr>
    </w:p>
    <w:p w:rsidR="00264F3F" w:rsidRPr="00AC4D28" w:rsidRDefault="00264F3F" w:rsidP="00911EDE">
      <w:pPr>
        <w:numPr>
          <w:ilvl w:val="0"/>
          <w:numId w:val="2"/>
        </w:numPr>
        <w:jc w:val="both"/>
        <w:rPr>
          <w:rFonts w:ascii="Calibri" w:hAnsi="Calibri"/>
          <w:b/>
          <w:sz w:val="22"/>
          <w:szCs w:val="22"/>
        </w:rPr>
      </w:pPr>
      <w:r w:rsidRPr="00AC4D28">
        <w:rPr>
          <w:rFonts w:ascii="Calibri" w:hAnsi="Calibri"/>
          <w:b/>
          <w:sz w:val="22"/>
          <w:szCs w:val="22"/>
        </w:rPr>
        <w:t>El sobre de la oferta Económica deberá contener lo siguiente:</w:t>
      </w:r>
    </w:p>
    <w:p w:rsidR="00264F3F" w:rsidRPr="00AC4D28" w:rsidRDefault="00264F3F" w:rsidP="00911EDE">
      <w:pPr>
        <w:jc w:val="both"/>
        <w:rPr>
          <w:rFonts w:ascii="Calibri" w:hAnsi="Calibri"/>
          <w:sz w:val="22"/>
          <w:szCs w:val="22"/>
        </w:rPr>
      </w:pPr>
    </w:p>
    <w:p w:rsidR="00264F3F" w:rsidRPr="00AC4D28" w:rsidRDefault="00264F3F" w:rsidP="00943F90">
      <w:pPr>
        <w:pStyle w:val="Prrafodelista"/>
        <w:numPr>
          <w:ilvl w:val="0"/>
          <w:numId w:val="13"/>
        </w:numPr>
        <w:jc w:val="both"/>
        <w:rPr>
          <w:rFonts w:ascii="Calibri" w:hAnsi="Calibri"/>
          <w:sz w:val="22"/>
          <w:szCs w:val="22"/>
        </w:rPr>
      </w:pPr>
      <w:r w:rsidRPr="00AC4D28">
        <w:rPr>
          <w:rFonts w:ascii="Calibri" w:hAnsi="Calibri"/>
          <w:sz w:val="22"/>
          <w:szCs w:val="22"/>
        </w:rPr>
        <w:t xml:space="preserve">Oferta económica presentada por escrito en hoja membretada del proveedor, sin tachaduras ni enmendaduras, donde señale las partidas de los servicios en que participa en la presente invitación debidamente firmada por la persona facultada. Los participantes presentarán su propuesta económica expresando que los precios, son fijos e incondicionados durante la vigencia del contrato, en moneda nacional (pesos mexicanos) y deberá presentarse con el </w:t>
      </w:r>
      <w:proofErr w:type="spellStart"/>
      <w:r w:rsidRPr="00AC4D28">
        <w:rPr>
          <w:rFonts w:ascii="Calibri" w:hAnsi="Calibri"/>
          <w:sz w:val="22"/>
          <w:szCs w:val="22"/>
        </w:rPr>
        <w:t>I.V.A</w:t>
      </w:r>
      <w:proofErr w:type="spellEnd"/>
      <w:r w:rsidRPr="00AC4D28">
        <w:rPr>
          <w:rFonts w:ascii="Calibri" w:hAnsi="Calibri"/>
          <w:sz w:val="22"/>
          <w:szCs w:val="22"/>
        </w:rPr>
        <w:t xml:space="preserve">. desglosado, de acuerdo al formato establecido en el </w:t>
      </w:r>
      <w:r w:rsidRPr="00AC4D28">
        <w:rPr>
          <w:rFonts w:ascii="Calibri" w:hAnsi="Calibri"/>
          <w:b/>
          <w:sz w:val="22"/>
          <w:szCs w:val="22"/>
        </w:rPr>
        <w:t xml:space="preserve">Anexo II. </w:t>
      </w:r>
      <w:r w:rsidRPr="00AC4D28">
        <w:rPr>
          <w:rFonts w:ascii="Calibri" w:hAnsi="Calibri"/>
          <w:sz w:val="22"/>
          <w:szCs w:val="22"/>
        </w:rPr>
        <w:t xml:space="preserve">Deberá ser </w:t>
      </w:r>
      <w:r w:rsidRPr="00AC4D28">
        <w:rPr>
          <w:rFonts w:ascii="Calibri" w:hAnsi="Calibri"/>
          <w:b/>
          <w:sz w:val="22"/>
          <w:szCs w:val="22"/>
        </w:rPr>
        <w:t>presentada en formato digital en archivo de Excel.</w:t>
      </w:r>
    </w:p>
    <w:p w:rsidR="00264F3F" w:rsidRPr="00943F90" w:rsidRDefault="00264F3F" w:rsidP="00943F90">
      <w:pPr>
        <w:pStyle w:val="Prrafodelista"/>
        <w:ind w:left="360"/>
        <w:jc w:val="both"/>
        <w:rPr>
          <w:rFonts w:ascii="Calibri" w:hAnsi="Calibri"/>
          <w:b/>
          <w:sz w:val="22"/>
          <w:szCs w:val="22"/>
          <w:highlight w:val="yellow"/>
        </w:rPr>
      </w:pPr>
      <w:r w:rsidRPr="00AC4D28">
        <w:rPr>
          <w:rFonts w:ascii="Calibri" w:hAnsi="Calibri"/>
          <w:b/>
          <w:sz w:val="22"/>
          <w:szCs w:val="22"/>
        </w:rPr>
        <w:t>El importe total de su oferta deberá establecerse en número y letra, en el</w:t>
      </w:r>
      <w:r w:rsidRPr="00943F90">
        <w:rPr>
          <w:rFonts w:ascii="Calibri" w:hAnsi="Calibri"/>
          <w:b/>
          <w:sz w:val="22"/>
          <w:szCs w:val="22"/>
        </w:rPr>
        <w:t xml:space="preserve"> entendido </w:t>
      </w:r>
      <w:proofErr w:type="gramStart"/>
      <w:r w:rsidRPr="00943F90">
        <w:rPr>
          <w:rFonts w:ascii="Calibri" w:hAnsi="Calibri"/>
          <w:b/>
          <w:sz w:val="22"/>
          <w:szCs w:val="22"/>
        </w:rPr>
        <w:t>que</w:t>
      </w:r>
      <w:proofErr w:type="gramEnd"/>
      <w:r w:rsidRPr="00943F90">
        <w:rPr>
          <w:rFonts w:ascii="Calibri" w:hAnsi="Calibri"/>
          <w:b/>
          <w:sz w:val="22"/>
          <w:szCs w:val="22"/>
        </w:rPr>
        <w:t xml:space="preserve"> si existe algún error, prevalecerá la cantidad estipulada en letra.</w:t>
      </w:r>
    </w:p>
    <w:p w:rsidR="00264F3F" w:rsidRDefault="00264F3F" w:rsidP="001219BB">
      <w:pPr>
        <w:pStyle w:val="Textoindependiente3"/>
        <w:rPr>
          <w:rFonts w:ascii="Calibri" w:hAnsi="Calibri"/>
          <w:sz w:val="22"/>
          <w:szCs w:val="22"/>
        </w:rPr>
      </w:pPr>
    </w:p>
    <w:p w:rsidR="00264F3F" w:rsidRDefault="00264F3F"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264F3F" w:rsidRPr="00D60229" w:rsidRDefault="00264F3F" w:rsidP="001219BB">
      <w:pPr>
        <w:pStyle w:val="Textoindependiente3"/>
        <w:rPr>
          <w:rFonts w:ascii="Calibri" w:hAnsi="Calibri"/>
          <w:b/>
          <w:sz w:val="22"/>
          <w:szCs w:val="22"/>
        </w:rPr>
      </w:pPr>
    </w:p>
    <w:p w:rsidR="00264F3F" w:rsidRPr="00103859" w:rsidRDefault="00264F3F" w:rsidP="00D57C1F">
      <w:pPr>
        <w:pStyle w:val="Prrafodelista"/>
        <w:ind w:left="284"/>
        <w:jc w:val="both"/>
        <w:rPr>
          <w:rFonts w:ascii="Calibri" w:hAnsi="Calibri"/>
          <w:b/>
          <w:sz w:val="22"/>
          <w:szCs w:val="22"/>
          <w:highlight w:val="yellow"/>
        </w:rPr>
      </w:pPr>
    </w:p>
    <w:p w:rsidR="00264F3F" w:rsidRPr="008403F3" w:rsidRDefault="00264F3F"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264F3F" w:rsidRPr="00737826" w:rsidRDefault="00264F3F" w:rsidP="00056324">
      <w:pPr>
        <w:jc w:val="both"/>
        <w:rPr>
          <w:rFonts w:ascii="Calibri" w:hAnsi="Calibri"/>
          <w:sz w:val="20"/>
          <w:szCs w:val="20"/>
          <w:lang w:val="es-ES_tradnl"/>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264F3F" w:rsidRPr="00B976AB" w:rsidRDefault="00264F3F" w:rsidP="00056324">
      <w:pPr>
        <w:pStyle w:val="Textoindependiente3"/>
        <w:rPr>
          <w:rFonts w:ascii="Calibri" w:hAnsi="Calibri" w:cs="Arial"/>
          <w:sz w:val="22"/>
          <w:szCs w:val="22"/>
        </w:rPr>
      </w:pPr>
    </w:p>
    <w:p w:rsidR="00264F3F" w:rsidRPr="00B976AB" w:rsidRDefault="00264F3F"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264F3F" w:rsidRPr="00B976AB" w:rsidRDefault="00264F3F" w:rsidP="00056324">
      <w:pPr>
        <w:pStyle w:val="Textoindependiente3"/>
        <w:rPr>
          <w:rFonts w:ascii="Calibri" w:hAnsi="Calibri" w:cs="Arial"/>
          <w:sz w:val="22"/>
          <w:szCs w:val="22"/>
        </w:rPr>
      </w:pPr>
    </w:p>
    <w:p w:rsidR="00264F3F" w:rsidRPr="00B976AB" w:rsidRDefault="00264F3F"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264F3F" w:rsidRPr="00B976AB" w:rsidRDefault="00264F3F" w:rsidP="007F7144">
      <w:pPr>
        <w:pStyle w:val="Textoindependiente3"/>
        <w:ind w:left="709"/>
        <w:rPr>
          <w:rFonts w:ascii="Calibri" w:hAnsi="Calibri" w:cs="Arial"/>
          <w:sz w:val="22"/>
          <w:szCs w:val="22"/>
        </w:rPr>
      </w:pPr>
    </w:p>
    <w:p w:rsidR="00264F3F" w:rsidRPr="00B976AB" w:rsidRDefault="00264F3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264F3F" w:rsidRPr="00B976AB" w:rsidRDefault="00264F3F"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264F3F" w:rsidRPr="00B976AB" w:rsidRDefault="00264F3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264F3F" w:rsidRPr="00B976AB" w:rsidRDefault="00264F3F" w:rsidP="00056324">
      <w:pPr>
        <w:pStyle w:val="Textoindependiente3"/>
        <w:rPr>
          <w:rFonts w:ascii="Calibri" w:hAnsi="Calibri" w:cs="Arial"/>
          <w:sz w:val="22"/>
          <w:szCs w:val="22"/>
        </w:rPr>
      </w:pPr>
    </w:p>
    <w:p w:rsidR="00264F3F" w:rsidRPr="00B976AB" w:rsidRDefault="00264F3F"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264F3F" w:rsidRPr="00B976AB" w:rsidRDefault="00264F3F" w:rsidP="00056324">
      <w:pPr>
        <w:pStyle w:val="Textoindependiente3"/>
        <w:rPr>
          <w:rFonts w:ascii="Calibri" w:hAnsi="Calibri" w:cs="Arial"/>
          <w:sz w:val="22"/>
          <w:szCs w:val="22"/>
        </w:rPr>
      </w:pPr>
    </w:p>
    <w:p w:rsidR="00264F3F" w:rsidRPr="00B976AB" w:rsidRDefault="00264F3F"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264F3F" w:rsidRPr="00B976AB" w:rsidRDefault="00264F3F" w:rsidP="00056324">
      <w:pPr>
        <w:pStyle w:val="Textoindependiente3"/>
        <w:rPr>
          <w:rFonts w:ascii="Calibri" w:hAnsi="Calibri" w:cs="Arial"/>
          <w:sz w:val="22"/>
          <w:szCs w:val="22"/>
        </w:rPr>
      </w:pP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264F3F" w:rsidRPr="00B976AB" w:rsidRDefault="00264F3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Anexo I</w:t>
      </w:r>
      <w:r>
        <w:rPr>
          <w:rFonts w:ascii="Calibri" w:hAnsi="Calibri" w:cs="Arial"/>
          <w:sz w:val="22"/>
          <w:szCs w:val="22"/>
        </w:rPr>
        <w:t>I</w:t>
      </w:r>
      <w:r w:rsidRPr="00B976AB">
        <w:rPr>
          <w:rFonts w:ascii="Calibri" w:hAnsi="Calibri" w:cs="Arial"/>
          <w:sz w:val="22"/>
          <w:szCs w:val="22"/>
        </w:rPr>
        <w:t xml:space="preserve"> “Propuesta Económica”. </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264F3F" w:rsidRPr="00B976AB" w:rsidRDefault="00264F3F" w:rsidP="00056324">
      <w:pPr>
        <w:pStyle w:val="Textoindependiente3"/>
        <w:rPr>
          <w:rFonts w:ascii="Calibri" w:hAnsi="Calibri" w:cs="Arial"/>
          <w:sz w:val="22"/>
          <w:szCs w:val="22"/>
        </w:rPr>
      </w:pPr>
    </w:p>
    <w:p w:rsidR="00264F3F" w:rsidRPr="00B976AB" w:rsidRDefault="00264F3F"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264F3F" w:rsidRPr="00B976AB" w:rsidRDefault="00264F3F" w:rsidP="00056324">
      <w:pPr>
        <w:pStyle w:val="Textoindependiente3"/>
        <w:rPr>
          <w:rFonts w:ascii="Calibri" w:hAnsi="Calibri" w:cs="Arial"/>
          <w:sz w:val="22"/>
          <w:szCs w:val="22"/>
        </w:rPr>
      </w:pPr>
    </w:p>
    <w:p w:rsidR="00264F3F" w:rsidRDefault="00264F3F"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264F3F" w:rsidRDefault="00264F3F" w:rsidP="00056324">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p>
    <w:p w:rsidR="00264F3F" w:rsidRPr="007B13D1" w:rsidRDefault="00264F3F"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264F3F" w:rsidRDefault="00264F3F" w:rsidP="000F0840">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w:t>
      </w:r>
      <w:r>
        <w:rPr>
          <w:rFonts w:ascii="Calibri" w:hAnsi="Calibri" w:cs="Arial"/>
          <w:sz w:val="22"/>
          <w:szCs w:val="22"/>
        </w:rPr>
        <w:t>proveedores</w:t>
      </w:r>
      <w:r w:rsidRPr="007B13D1">
        <w:rPr>
          <w:rFonts w:ascii="Calibri" w:hAnsi="Calibri" w:cs="Arial"/>
          <w:sz w:val="22"/>
          <w:szCs w:val="22"/>
        </w:rPr>
        <w:t xml:space="preserve">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264F3F" w:rsidRDefault="00264F3F"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264F3F" w:rsidRPr="00857610" w:rsidTr="00857610">
        <w:trPr>
          <w:tblHeader/>
        </w:trPr>
        <w:tc>
          <w:tcPr>
            <w:tcW w:w="959" w:type="dxa"/>
            <w:shd w:val="clear" w:color="auto" w:fill="BDD6EE"/>
          </w:tcPr>
          <w:p w:rsidR="00264F3F" w:rsidRPr="00857610" w:rsidRDefault="00264F3F" w:rsidP="00857610">
            <w:pPr>
              <w:pStyle w:val="Textoindependiente3"/>
              <w:jc w:val="center"/>
              <w:rPr>
                <w:rFonts w:ascii="Calibri" w:hAnsi="Calibri" w:cs="Arial"/>
                <w:b/>
                <w:sz w:val="22"/>
                <w:szCs w:val="22"/>
              </w:rPr>
            </w:pPr>
            <w:r w:rsidRPr="00857610">
              <w:rPr>
                <w:rFonts w:ascii="Calibri" w:hAnsi="Calibri" w:cs="Arial"/>
                <w:b/>
                <w:sz w:val="22"/>
                <w:szCs w:val="22"/>
              </w:rPr>
              <w:t>Número</w:t>
            </w:r>
          </w:p>
        </w:tc>
        <w:tc>
          <w:tcPr>
            <w:tcW w:w="4252" w:type="dxa"/>
            <w:shd w:val="clear" w:color="auto" w:fill="BDD6EE"/>
          </w:tcPr>
          <w:p w:rsidR="00264F3F" w:rsidRPr="00857610" w:rsidRDefault="00264F3F" w:rsidP="00857610">
            <w:pPr>
              <w:pStyle w:val="Textoindependiente3"/>
              <w:jc w:val="center"/>
              <w:rPr>
                <w:rFonts w:ascii="Calibri" w:hAnsi="Calibri" w:cs="Arial"/>
                <w:b/>
                <w:sz w:val="22"/>
                <w:szCs w:val="22"/>
              </w:rPr>
            </w:pPr>
            <w:r w:rsidRPr="00857610">
              <w:rPr>
                <w:rFonts w:ascii="Calibri" w:hAnsi="Calibri" w:cs="Arial"/>
                <w:b/>
                <w:sz w:val="22"/>
                <w:szCs w:val="22"/>
              </w:rPr>
              <w:t>Requisito que debe cumplir</w:t>
            </w:r>
          </w:p>
        </w:tc>
        <w:tc>
          <w:tcPr>
            <w:tcW w:w="4333" w:type="dxa"/>
            <w:shd w:val="clear" w:color="auto" w:fill="BDD6EE"/>
          </w:tcPr>
          <w:p w:rsidR="00264F3F" w:rsidRPr="00857610" w:rsidRDefault="00264F3F" w:rsidP="00857610">
            <w:pPr>
              <w:pStyle w:val="Textoindependiente3"/>
              <w:jc w:val="center"/>
              <w:rPr>
                <w:rFonts w:ascii="Calibri" w:hAnsi="Calibri" w:cs="Arial"/>
                <w:b/>
                <w:sz w:val="22"/>
                <w:szCs w:val="22"/>
              </w:rPr>
            </w:pPr>
            <w:r w:rsidRPr="00857610">
              <w:rPr>
                <w:rFonts w:ascii="Calibri" w:hAnsi="Calibri" w:cs="Arial"/>
                <w:b/>
                <w:sz w:val="22"/>
                <w:szCs w:val="22"/>
              </w:rPr>
              <w:t xml:space="preserve">Causa expresa de </w:t>
            </w:r>
            <w:proofErr w:type="spellStart"/>
            <w:r w:rsidRPr="00857610">
              <w:rPr>
                <w:rFonts w:ascii="Calibri" w:hAnsi="Calibri" w:cs="Arial"/>
                <w:b/>
                <w:sz w:val="22"/>
                <w:szCs w:val="22"/>
              </w:rPr>
              <w:t>desechamiento</w:t>
            </w:r>
            <w:proofErr w:type="spellEnd"/>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1</w:t>
            </w:r>
          </w:p>
        </w:tc>
        <w:tc>
          <w:tcPr>
            <w:tcW w:w="4252" w:type="dxa"/>
            <w:shd w:val="clear" w:color="auto" w:fill="auto"/>
          </w:tcPr>
          <w:p w:rsidR="00264F3F" w:rsidRPr="00857610" w:rsidRDefault="00264F3F" w:rsidP="000E4FD5">
            <w:pPr>
              <w:pStyle w:val="Textoindependiente3"/>
              <w:rPr>
                <w:rFonts w:ascii="Calibri" w:hAnsi="Calibri" w:cs="Arial"/>
                <w:sz w:val="22"/>
                <w:szCs w:val="22"/>
              </w:rPr>
            </w:pPr>
            <w:r w:rsidRPr="00857610">
              <w:rPr>
                <w:rFonts w:ascii="Calibri" w:hAnsi="Calibri" w:cs="Arial"/>
                <w:sz w:val="22"/>
                <w:szCs w:val="22"/>
              </w:rPr>
              <w:t xml:space="preserve">El proveedor deberá presentar la leyenda </w:t>
            </w:r>
            <w:r w:rsidRPr="00857610">
              <w:rPr>
                <w:rFonts w:ascii="Calibri" w:hAnsi="Calibri" w:cs="Arial"/>
                <w:b/>
                <w:sz w:val="22"/>
                <w:szCs w:val="22"/>
              </w:rPr>
              <w:t>“bajo protesta de decir verdad”</w:t>
            </w:r>
            <w:r w:rsidRPr="00857610">
              <w:rPr>
                <w:rFonts w:ascii="Calibri" w:hAnsi="Calibri" w:cs="Arial"/>
                <w:sz w:val="22"/>
                <w:szCs w:val="22"/>
              </w:rPr>
              <w:t xml:space="preserve">, en todos los documentos donde sea requerido de </w:t>
            </w:r>
            <w:r w:rsidRPr="00857610">
              <w:rPr>
                <w:rFonts w:ascii="Calibri" w:hAnsi="Calibri" w:cs="Arial"/>
                <w:sz w:val="22"/>
                <w:szCs w:val="22"/>
              </w:rPr>
              <w:lastRenderedPageBreak/>
              <w:t>acuerdo a lo indicado en la presente convocatoria.</w:t>
            </w:r>
          </w:p>
        </w:tc>
        <w:tc>
          <w:tcPr>
            <w:tcW w:w="4333"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lastRenderedPageBreak/>
              <w:t>La falta de la manifestación bajo protesta de decir verdad, en los documentos requeridos en la presente convocatoria.</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lastRenderedPageBreak/>
              <w:t>2</w:t>
            </w:r>
          </w:p>
        </w:tc>
        <w:tc>
          <w:tcPr>
            <w:tcW w:w="4252" w:type="dxa"/>
            <w:shd w:val="clear" w:color="auto" w:fill="auto"/>
          </w:tcPr>
          <w:p w:rsidR="00264F3F" w:rsidRPr="00857610" w:rsidRDefault="00264F3F" w:rsidP="000E4FD5">
            <w:pPr>
              <w:pStyle w:val="Textoindependiente3"/>
              <w:rPr>
                <w:rFonts w:ascii="Calibri" w:hAnsi="Calibri" w:cs="Arial"/>
                <w:sz w:val="22"/>
                <w:szCs w:val="22"/>
              </w:rPr>
            </w:pPr>
            <w:r w:rsidRPr="00857610">
              <w:rPr>
                <w:rFonts w:ascii="Calibri" w:hAnsi="Calibri" w:cs="Arial"/>
                <w:sz w:val="22"/>
                <w:szCs w:val="22"/>
              </w:rPr>
              <w:t>El proveedor deberá presentar todos los documentos y requisitos establecidos en la convocatoria.</w:t>
            </w:r>
          </w:p>
        </w:tc>
        <w:tc>
          <w:tcPr>
            <w:tcW w:w="4333"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La falta de presentación de alguno de los documentos y requisitos establecidos en la convocatoria.</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3</w:t>
            </w:r>
          </w:p>
        </w:tc>
        <w:tc>
          <w:tcPr>
            <w:tcW w:w="4252"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EB3996">
            <w:pPr>
              <w:pStyle w:val="Textoindependiente3"/>
              <w:rPr>
                <w:rFonts w:ascii="Calibri" w:hAnsi="Calibri" w:cs="Arial"/>
                <w:sz w:val="22"/>
                <w:szCs w:val="22"/>
              </w:rPr>
            </w:pPr>
            <w:r w:rsidRPr="00857610">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La omisión de características y especificaciones o requisitos técnicos solicitados.</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EB3996">
            <w:pPr>
              <w:pStyle w:val="Textoindependiente3"/>
              <w:rPr>
                <w:rFonts w:ascii="Calibri" w:hAnsi="Calibri" w:cs="Arial"/>
                <w:sz w:val="22"/>
                <w:szCs w:val="22"/>
              </w:rPr>
            </w:pPr>
            <w:r w:rsidRPr="00857610">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4</w:t>
            </w:r>
          </w:p>
        </w:tc>
        <w:tc>
          <w:tcPr>
            <w:tcW w:w="4252"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El proveedor deberá entregar junto con su propuesta económica las operaciones aritméticas y de cálculo, tomando como base el precio unitario.</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Que no presente la propuesta económica.</w:t>
            </w: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p>
          <w:p w:rsidR="00264F3F" w:rsidRPr="00857610" w:rsidRDefault="00264F3F" w:rsidP="00145800">
            <w:pPr>
              <w:pStyle w:val="Textoindependiente3"/>
              <w:rPr>
                <w:rFonts w:ascii="Calibri" w:hAnsi="Calibri" w:cs="Arial"/>
                <w:sz w:val="22"/>
                <w:szCs w:val="22"/>
              </w:rPr>
            </w:pPr>
            <w:r w:rsidRPr="00857610">
              <w:rPr>
                <w:rFonts w:ascii="Calibri" w:hAnsi="Calibri" w:cs="Arial"/>
                <w:sz w:val="22"/>
                <w:szCs w:val="22"/>
              </w:rPr>
              <w:t>Que no exista congruencia entre la propuesta técnica, la propuesta económica, y las modificaciones derivadas de las juntas de aclaraciones.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5</w:t>
            </w:r>
          </w:p>
        </w:tc>
        <w:tc>
          <w:tcPr>
            <w:tcW w:w="4252" w:type="dxa"/>
            <w:shd w:val="clear" w:color="auto" w:fill="auto"/>
          </w:tcPr>
          <w:p w:rsidR="00264F3F" w:rsidRPr="001A2BFE" w:rsidRDefault="00264F3F" w:rsidP="000675A9">
            <w:pPr>
              <w:pStyle w:val="Textoindependiente3"/>
              <w:rPr>
                <w:rFonts w:ascii="Calibri" w:hAnsi="Calibri" w:cs="Arial"/>
                <w:sz w:val="22"/>
                <w:szCs w:val="22"/>
              </w:rPr>
            </w:pPr>
            <w:r w:rsidRPr="001A2BF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proveedores.</w:t>
            </w:r>
          </w:p>
        </w:tc>
        <w:tc>
          <w:tcPr>
            <w:tcW w:w="4333" w:type="dxa"/>
            <w:shd w:val="clear" w:color="auto" w:fill="auto"/>
          </w:tcPr>
          <w:p w:rsidR="00264F3F" w:rsidRPr="001A2BFE" w:rsidRDefault="00264F3F" w:rsidP="000675A9">
            <w:pPr>
              <w:pStyle w:val="Textoindependiente3"/>
              <w:rPr>
                <w:rFonts w:ascii="Calibri" w:hAnsi="Calibri" w:cs="Arial"/>
                <w:sz w:val="22"/>
                <w:szCs w:val="22"/>
              </w:rPr>
            </w:pPr>
            <w:r w:rsidRPr="001A2BFE">
              <w:rPr>
                <w:rFonts w:ascii="Calibri" w:hAnsi="Calibri" w:cs="Arial"/>
                <w:sz w:val="22"/>
                <w:szCs w:val="22"/>
              </w:rPr>
              <w:t>Si se comprueba que algún proveedor ha acordado con otro u otros elevar el costo de los bienes  objeto de la presente convocatoria, o cualquier otro acuerdo que tenga como fin obtener una ventaja sobre los demás proveedores.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6</w:t>
            </w:r>
          </w:p>
        </w:tc>
        <w:tc>
          <w:tcPr>
            <w:tcW w:w="4252" w:type="dxa"/>
            <w:shd w:val="clear" w:color="auto" w:fill="auto"/>
          </w:tcPr>
          <w:p w:rsidR="00264F3F" w:rsidRPr="001A2BFE" w:rsidRDefault="00264F3F" w:rsidP="000B23B2">
            <w:pPr>
              <w:pStyle w:val="Textoindependiente3"/>
              <w:rPr>
                <w:rFonts w:ascii="Calibri" w:hAnsi="Calibri" w:cs="Arial"/>
                <w:sz w:val="22"/>
                <w:szCs w:val="22"/>
              </w:rPr>
            </w:pPr>
            <w:r w:rsidRPr="001A2BFE">
              <w:rPr>
                <w:rFonts w:ascii="Calibri" w:hAnsi="Calibri" w:cs="Arial"/>
                <w:sz w:val="22"/>
                <w:szCs w:val="22"/>
              </w:rPr>
              <w:t>Cuando el proveedor presente más de una proposición dentro del mismo procedimiento de contratación, para la misma partida o agrupación de partidas.</w:t>
            </w:r>
          </w:p>
        </w:tc>
        <w:tc>
          <w:tcPr>
            <w:tcW w:w="4333" w:type="dxa"/>
            <w:shd w:val="clear" w:color="auto" w:fill="auto"/>
          </w:tcPr>
          <w:p w:rsidR="00264F3F" w:rsidRPr="001A2BFE" w:rsidRDefault="00264F3F" w:rsidP="000B23B2">
            <w:pPr>
              <w:pStyle w:val="Textoindependiente3"/>
              <w:rPr>
                <w:rFonts w:ascii="Calibri" w:hAnsi="Calibri" w:cs="Arial"/>
                <w:sz w:val="22"/>
                <w:szCs w:val="22"/>
              </w:rPr>
            </w:pPr>
            <w:r w:rsidRPr="001A2BFE">
              <w:rPr>
                <w:rFonts w:ascii="Calibri" w:hAnsi="Calibri" w:cs="Arial"/>
                <w:sz w:val="22"/>
                <w:szCs w:val="22"/>
              </w:rPr>
              <w:t>El mismo proveedor presente más de una proposición dentro del mismo procedimiento de contratación, para la misma partida o agrupación de partidas.</w:t>
            </w:r>
          </w:p>
        </w:tc>
      </w:tr>
      <w:tr w:rsidR="00264F3F" w:rsidRPr="00857610" w:rsidTr="00857610">
        <w:tc>
          <w:tcPr>
            <w:tcW w:w="959" w:type="dxa"/>
            <w:shd w:val="clear" w:color="auto" w:fill="auto"/>
          </w:tcPr>
          <w:p w:rsidR="00264F3F" w:rsidRPr="00857610" w:rsidRDefault="00264F3F" w:rsidP="000F0840">
            <w:pPr>
              <w:pStyle w:val="Textoindependiente3"/>
              <w:rPr>
                <w:rFonts w:ascii="Calibri" w:hAnsi="Calibri" w:cs="Arial"/>
                <w:sz w:val="22"/>
                <w:szCs w:val="22"/>
              </w:rPr>
            </w:pPr>
            <w:r w:rsidRPr="00857610">
              <w:rPr>
                <w:rFonts w:ascii="Calibri" w:hAnsi="Calibri" w:cs="Arial"/>
                <w:sz w:val="22"/>
                <w:szCs w:val="22"/>
              </w:rPr>
              <w:t>7</w:t>
            </w:r>
          </w:p>
        </w:tc>
        <w:tc>
          <w:tcPr>
            <w:tcW w:w="4252" w:type="dxa"/>
            <w:shd w:val="clear" w:color="auto" w:fill="auto"/>
          </w:tcPr>
          <w:p w:rsidR="00264F3F" w:rsidRPr="001A2BFE" w:rsidRDefault="00264F3F" w:rsidP="00F6793C">
            <w:pPr>
              <w:pStyle w:val="Textoindependiente3"/>
              <w:rPr>
                <w:rFonts w:ascii="Calibri" w:hAnsi="Calibri" w:cs="Arial"/>
                <w:sz w:val="22"/>
                <w:szCs w:val="22"/>
              </w:rPr>
            </w:pPr>
            <w:r w:rsidRPr="001A2BF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264F3F" w:rsidRPr="001A2BFE" w:rsidRDefault="00264F3F" w:rsidP="00F6793C">
            <w:pPr>
              <w:pStyle w:val="Textoindependiente3"/>
              <w:rPr>
                <w:rFonts w:ascii="Calibri" w:hAnsi="Calibri" w:cs="Arial"/>
                <w:sz w:val="22"/>
                <w:szCs w:val="22"/>
              </w:rPr>
            </w:pPr>
            <w:r w:rsidRPr="001A2BF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264F3F" w:rsidRDefault="00264F3F" w:rsidP="000F0840">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p>
    <w:p w:rsidR="00264F3F" w:rsidRDefault="00264F3F" w:rsidP="000F0840">
      <w:pPr>
        <w:pStyle w:val="Textoindependiente3"/>
        <w:rPr>
          <w:rFonts w:ascii="Calibri" w:hAnsi="Calibri" w:cs="Arial"/>
          <w:sz w:val="22"/>
          <w:szCs w:val="22"/>
        </w:rPr>
      </w:pPr>
    </w:p>
    <w:p w:rsidR="00264F3F" w:rsidRPr="00E37093" w:rsidRDefault="00264F3F"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264F3F" w:rsidRDefault="00264F3F" w:rsidP="00E37093">
      <w:pPr>
        <w:pStyle w:val="Textoindependiente3"/>
        <w:rPr>
          <w:rFonts w:ascii="Calibri" w:hAnsi="Calibri" w:cs="Arial"/>
          <w:sz w:val="22"/>
          <w:szCs w:val="22"/>
        </w:rPr>
      </w:pPr>
      <w:r w:rsidRPr="00E37093">
        <w:rPr>
          <w:rFonts w:ascii="Calibri" w:hAnsi="Calibri" w:cs="Arial"/>
          <w:sz w:val="22"/>
          <w:szCs w:val="22"/>
        </w:rPr>
        <w:tab/>
      </w:r>
    </w:p>
    <w:p w:rsidR="00264F3F" w:rsidRPr="00B976AB" w:rsidRDefault="00264F3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264F3F" w:rsidRPr="00B976AB" w:rsidRDefault="00264F3F" w:rsidP="00E37093">
      <w:pPr>
        <w:pStyle w:val="Textoindependiente3"/>
        <w:rPr>
          <w:rFonts w:ascii="Calibri" w:hAnsi="Calibri" w:cs="Arial"/>
          <w:sz w:val="22"/>
          <w:szCs w:val="22"/>
        </w:rPr>
      </w:pPr>
    </w:p>
    <w:p w:rsidR="00264F3F" w:rsidRPr="00B976AB" w:rsidRDefault="00264F3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264F3F" w:rsidRPr="00B976AB" w:rsidRDefault="00264F3F" w:rsidP="00E37093">
      <w:pPr>
        <w:pStyle w:val="Textoindependiente3"/>
        <w:rPr>
          <w:rFonts w:ascii="Calibri" w:hAnsi="Calibri" w:cs="Arial"/>
          <w:sz w:val="22"/>
          <w:szCs w:val="22"/>
        </w:rPr>
      </w:pPr>
    </w:p>
    <w:p w:rsidR="00264F3F" w:rsidRPr="00B976AB" w:rsidRDefault="00264F3F"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264F3F" w:rsidRPr="00737826" w:rsidRDefault="00264F3F" w:rsidP="00E37093">
      <w:pPr>
        <w:pStyle w:val="Textoindependiente3"/>
        <w:rPr>
          <w:rFonts w:ascii="Calibri" w:hAnsi="Calibri" w:cs="Arial"/>
          <w:sz w:val="20"/>
        </w:rPr>
      </w:pPr>
    </w:p>
    <w:p w:rsidR="00264F3F" w:rsidRPr="008403F3" w:rsidRDefault="00264F3F"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264F3F" w:rsidRPr="00737826" w:rsidRDefault="00264F3F" w:rsidP="00E72115">
      <w:pPr>
        <w:jc w:val="both"/>
        <w:rPr>
          <w:rFonts w:ascii="Calibri" w:hAnsi="Calibri"/>
          <w:sz w:val="20"/>
          <w:szCs w:val="20"/>
          <w:lang w:val="es-ES_tradnl"/>
        </w:rPr>
      </w:pPr>
    </w:p>
    <w:p w:rsidR="00264F3F" w:rsidRPr="008403F3" w:rsidRDefault="00264F3F"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264F3F" w:rsidRPr="008403F3" w:rsidRDefault="00264F3F" w:rsidP="00E72115">
      <w:pPr>
        <w:rPr>
          <w:rFonts w:ascii="Calibri" w:hAnsi="Calibri" w:cs="Arial"/>
          <w:sz w:val="22"/>
          <w:szCs w:val="22"/>
        </w:rPr>
      </w:pPr>
    </w:p>
    <w:p w:rsidR="00264F3F" w:rsidRPr="00B976AB" w:rsidRDefault="00264F3F"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264F3F" w:rsidRPr="00B976AB" w:rsidRDefault="00264F3F" w:rsidP="00E72115">
      <w:pPr>
        <w:jc w:val="both"/>
        <w:rPr>
          <w:rFonts w:ascii="Calibri" w:hAnsi="Calibri" w:cs="Arial"/>
          <w:sz w:val="22"/>
          <w:szCs w:val="22"/>
        </w:rPr>
      </w:pPr>
    </w:p>
    <w:p w:rsidR="00264F3F" w:rsidRDefault="00264F3F"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264F3F" w:rsidRPr="009324E0" w:rsidRDefault="00264F3F" w:rsidP="00A876D1">
      <w:pPr>
        <w:shd w:val="clear" w:color="auto" w:fill="FFFFFF"/>
        <w:ind w:left="567"/>
        <w:jc w:val="both"/>
        <w:rPr>
          <w:rFonts w:ascii="Calibri" w:hAnsi="Calibri" w:cs="Arial"/>
          <w:sz w:val="22"/>
          <w:szCs w:val="22"/>
        </w:rPr>
      </w:pPr>
    </w:p>
    <w:p w:rsidR="00264F3F" w:rsidRPr="001A2BFE" w:rsidRDefault="00264F3F"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 xml:space="preserve">Si </w:t>
      </w:r>
      <w:r w:rsidRPr="001A2BFE">
        <w:rPr>
          <w:rFonts w:ascii="Calibri" w:hAnsi="Calibri" w:cs="Arial"/>
          <w:sz w:val="22"/>
          <w:szCs w:val="22"/>
        </w:rPr>
        <w:t>las propuestas técnica o económica presentadas no se encuentran debidamente firmadas por el representante legal acreditado.</w:t>
      </w:r>
    </w:p>
    <w:p w:rsidR="00264F3F" w:rsidRPr="001A2BFE" w:rsidRDefault="00264F3F" w:rsidP="00A876D1">
      <w:pPr>
        <w:shd w:val="clear" w:color="auto" w:fill="FFFFFF"/>
        <w:jc w:val="both"/>
        <w:rPr>
          <w:rFonts w:ascii="Calibri" w:hAnsi="Calibri" w:cs="Arial"/>
          <w:sz w:val="22"/>
          <w:szCs w:val="22"/>
        </w:rPr>
      </w:pPr>
    </w:p>
    <w:p w:rsidR="00264F3F" w:rsidRPr="001A2BFE" w:rsidRDefault="00264F3F" w:rsidP="00A876D1">
      <w:pPr>
        <w:numPr>
          <w:ilvl w:val="0"/>
          <w:numId w:val="5"/>
        </w:numPr>
        <w:shd w:val="clear" w:color="auto" w:fill="FFFFFF"/>
        <w:jc w:val="both"/>
        <w:rPr>
          <w:rFonts w:ascii="Calibri" w:hAnsi="Calibri" w:cs="Arial"/>
          <w:sz w:val="22"/>
          <w:szCs w:val="22"/>
        </w:rPr>
      </w:pPr>
      <w:r w:rsidRPr="001A2BFE">
        <w:rPr>
          <w:rFonts w:ascii="Calibri" w:hAnsi="Calibri" w:cs="Arial"/>
          <w:sz w:val="22"/>
          <w:szCs w:val="22"/>
        </w:rPr>
        <w:t>Si los precios ofertados no resultan precios aceptables en los términos de la Ley y su Reglamento, se desechará su propuesta en la partida correspondiente</w:t>
      </w:r>
    </w:p>
    <w:p w:rsidR="00264F3F" w:rsidRDefault="00264F3F" w:rsidP="009324E0">
      <w:pPr>
        <w:pStyle w:val="Prrafodelista"/>
        <w:rPr>
          <w:rFonts w:ascii="Calibri" w:hAnsi="Calibri" w:cs="Arial"/>
          <w:sz w:val="22"/>
          <w:szCs w:val="22"/>
        </w:rPr>
      </w:pPr>
    </w:p>
    <w:p w:rsidR="00264F3F" w:rsidRPr="00270C32" w:rsidRDefault="00264F3F"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264F3F" w:rsidRPr="00270C32" w:rsidRDefault="00264F3F" w:rsidP="00E72115">
      <w:pPr>
        <w:jc w:val="both"/>
        <w:rPr>
          <w:rFonts w:ascii="Calibri" w:hAnsi="Calibri" w:cs="Arial"/>
          <w:sz w:val="22"/>
          <w:szCs w:val="22"/>
        </w:rPr>
      </w:pPr>
      <w:r w:rsidRPr="00270C32">
        <w:rPr>
          <w:rFonts w:ascii="Calibri" w:hAnsi="Calibri" w:cs="Arial"/>
          <w:sz w:val="22"/>
          <w:szCs w:val="22"/>
        </w:rPr>
        <w:t xml:space="preserve"> </w:t>
      </w:r>
    </w:p>
    <w:p w:rsidR="00264F3F" w:rsidRPr="00270C32" w:rsidRDefault="00264F3F"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264F3F" w:rsidRPr="00270C32" w:rsidRDefault="00264F3F" w:rsidP="00E72115">
      <w:pPr>
        <w:jc w:val="both"/>
        <w:rPr>
          <w:rFonts w:ascii="Calibri" w:hAnsi="Calibri" w:cs="Arial"/>
          <w:sz w:val="22"/>
          <w:szCs w:val="22"/>
        </w:rPr>
      </w:pPr>
    </w:p>
    <w:p w:rsidR="00264F3F" w:rsidRPr="00270C32" w:rsidRDefault="00264F3F"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264F3F" w:rsidRPr="00270C32" w:rsidRDefault="00264F3F" w:rsidP="005E715E">
      <w:pPr>
        <w:pStyle w:val="Prrafodelista"/>
        <w:rPr>
          <w:rFonts w:ascii="Calibri" w:hAnsi="Calibri" w:cs="Arial"/>
          <w:sz w:val="22"/>
          <w:szCs w:val="22"/>
        </w:rPr>
      </w:pPr>
    </w:p>
    <w:p w:rsidR="00264F3F" w:rsidRPr="001A2BFE" w:rsidRDefault="00264F3F" w:rsidP="005E715E">
      <w:pPr>
        <w:numPr>
          <w:ilvl w:val="0"/>
          <w:numId w:val="5"/>
        </w:numPr>
        <w:jc w:val="both"/>
        <w:rPr>
          <w:rFonts w:ascii="Calibri" w:hAnsi="Calibri" w:cs="Arial"/>
          <w:sz w:val="22"/>
          <w:szCs w:val="22"/>
        </w:rPr>
      </w:pPr>
      <w:r w:rsidRPr="00270C32">
        <w:rPr>
          <w:rFonts w:ascii="Calibri" w:hAnsi="Calibri" w:cs="Arial"/>
          <w:sz w:val="22"/>
          <w:szCs w:val="22"/>
        </w:rPr>
        <w:t xml:space="preserve">Si de la </w:t>
      </w:r>
      <w:r w:rsidRPr="001A2BFE">
        <w:rPr>
          <w:rFonts w:ascii="Calibri" w:hAnsi="Calibri" w:cs="Arial"/>
          <w:sz w:val="22"/>
          <w:szCs w:val="22"/>
        </w:rPr>
        <w:t>verificación a la documentación presentada se advierten irregularidades graves a juicio de la Dirección en la misma.</w:t>
      </w:r>
    </w:p>
    <w:p w:rsidR="00264F3F" w:rsidRPr="001A2BFE" w:rsidRDefault="00264F3F" w:rsidP="00884AED">
      <w:pPr>
        <w:pStyle w:val="Prrafodelista"/>
        <w:rPr>
          <w:rFonts w:ascii="Calibri" w:hAnsi="Calibri" w:cs="Arial"/>
          <w:sz w:val="22"/>
          <w:szCs w:val="22"/>
        </w:rPr>
      </w:pPr>
    </w:p>
    <w:p w:rsidR="00264F3F" w:rsidRPr="001A2BFE" w:rsidRDefault="00264F3F" w:rsidP="00AA6AB8">
      <w:pPr>
        <w:numPr>
          <w:ilvl w:val="0"/>
          <w:numId w:val="5"/>
        </w:numPr>
        <w:jc w:val="both"/>
        <w:rPr>
          <w:rFonts w:ascii="Calibri" w:hAnsi="Calibri" w:cs="Arial"/>
          <w:sz w:val="22"/>
          <w:szCs w:val="22"/>
        </w:rPr>
      </w:pPr>
      <w:r w:rsidRPr="001A2BFE">
        <w:rPr>
          <w:rFonts w:ascii="Calibri" w:hAnsi="Calibri" w:cs="Arial"/>
          <w:sz w:val="22"/>
          <w:szCs w:val="22"/>
        </w:rPr>
        <w:t>Si en la propuesta técnica o económica presenta más de una propuesta o diferentes precios para las partidas de idénticas características.</w:t>
      </w:r>
    </w:p>
    <w:p w:rsidR="00264F3F" w:rsidRPr="001A2BFE" w:rsidRDefault="00264F3F" w:rsidP="00AA6AB8">
      <w:pPr>
        <w:jc w:val="both"/>
        <w:rPr>
          <w:rFonts w:ascii="Calibri" w:hAnsi="Calibri" w:cs="Arial"/>
          <w:sz w:val="22"/>
          <w:szCs w:val="22"/>
        </w:rPr>
      </w:pPr>
    </w:p>
    <w:p w:rsidR="00264F3F" w:rsidRPr="001A2BFE" w:rsidRDefault="00264F3F" w:rsidP="00AA6AB8">
      <w:pPr>
        <w:numPr>
          <w:ilvl w:val="0"/>
          <w:numId w:val="5"/>
        </w:numPr>
        <w:jc w:val="both"/>
        <w:rPr>
          <w:rFonts w:ascii="Calibri" w:hAnsi="Calibri" w:cs="Arial"/>
          <w:sz w:val="22"/>
          <w:szCs w:val="22"/>
        </w:rPr>
      </w:pPr>
      <w:r w:rsidRPr="001A2BFE">
        <w:rPr>
          <w:rFonts w:ascii="Calibri" w:hAnsi="Calibri" w:cs="Arial"/>
          <w:sz w:val="22"/>
          <w:szCs w:val="22"/>
        </w:rPr>
        <w:t>Si oferta mayores o menores cantidades a las requeridas, de conformidad a lo señalado en las presentes bases, se descalificará únicamente en la partida en que oferte más o menos piezas. En caso de que haya más partidas de idénticas características, quedará descalificado en las partidas que guarden idénticas características a la partida que ofertó de más o de menos piezas.</w:t>
      </w:r>
    </w:p>
    <w:p w:rsidR="00264F3F" w:rsidRPr="00270C32" w:rsidRDefault="00264F3F" w:rsidP="004433F8">
      <w:pPr>
        <w:pStyle w:val="Prrafodelista"/>
        <w:rPr>
          <w:rFonts w:ascii="Calibri" w:hAnsi="Calibri" w:cs="Arial"/>
          <w:sz w:val="22"/>
          <w:szCs w:val="22"/>
        </w:rPr>
      </w:pPr>
    </w:p>
    <w:p w:rsidR="00264F3F" w:rsidRPr="00270C32" w:rsidRDefault="00264F3F"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264F3F" w:rsidRPr="00270C32" w:rsidRDefault="00264F3F" w:rsidP="00AA6AB8">
      <w:pPr>
        <w:jc w:val="both"/>
        <w:rPr>
          <w:rFonts w:ascii="Calibri" w:hAnsi="Calibri" w:cs="Arial"/>
          <w:sz w:val="22"/>
          <w:szCs w:val="22"/>
        </w:rPr>
      </w:pPr>
    </w:p>
    <w:p w:rsidR="00264F3F" w:rsidRPr="00270C32" w:rsidRDefault="00264F3F" w:rsidP="004433F8">
      <w:pPr>
        <w:numPr>
          <w:ilvl w:val="0"/>
          <w:numId w:val="5"/>
        </w:numPr>
        <w:jc w:val="both"/>
        <w:rPr>
          <w:rFonts w:ascii="Calibri" w:hAnsi="Calibri" w:cs="Arial"/>
          <w:sz w:val="22"/>
          <w:szCs w:val="20"/>
        </w:rPr>
      </w:pPr>
      <w:r w:rsidRPr="00270C32">
        <w:rPr>
          <w:rFonts w:ascii="Calibri" w:hAnsi="Calibri" w:cs="Arial"/>
          <w:sz w:val="22"/>
          <w:szCs w:val="20"/>
        </w:rPr>
        <w:t xml:space="preserve">Si en la propuesta técnica (Anexo </w:t>
      </w:r>
      <w:r>
        <w:rPr>
          <w:rFonts w:ascii="Calibri" w:hAnsi="Calibri" w:cs="Arial"/>
          <w:sz w:val="22"/>
          <w:szCs w:val="20"/>
        </w:rPr>
        <w:t>X</w:t>
      </w:r>
      <w:r w:rsidRPr="00270C32">
        <w:rPr>
          <w:rFonts w:ascii="Calibri" w:hAnsi="Calibri" w:cs="Arial"/>
          <w:sz w:val="22"/>
          <w:szCs w:val="20"/>
        </w:rPr>
        <w:t>) en las características del servicio ofertado, no indica textualmente las características del servicio ofertado.</w:t>
      </w:r>
    </w:p>
    <w:p w:rsidR="00264F3F" w:rsidRPr="00270C32" w:rsidRDefault="00264F3F" w:rsidP="004433F8">
      <w:pPr>
        <w:jc w:val="both"/>
        <w:rPr>
          <w:rFonts w:ascii="Calibri" w:hAnsi="Calibri" w:cs="Arial"/>
          <w:sz w:val="22"/>
          <w:szCs w:val="20"/>
        </w:rPr>
      </w:pPr>
    </w:p>
    <w:p w:rsidR="00264F3F" w:rsidRPr="00270C32" w:rsidRDefault="00264F3F" w:rsidP="004433F8">
      <w:pPr>
        <w:numPr>
          <w:ilvl w:val="0"/>
          <w:numId w:val="5"/>
        </w:numPr>
        <w:ind w:right="-1"/>
        <w:jc w:val="both"/>
        <w:rPr>
          <w:rFonts w:ascii="Calibri" w:hAnsi="Calibri" w:cs="Arial"/>
          <w:sz w:val="22"/>
          <w:szCs w:val="22"/>
        </w:rPr>
      </w:pPr>
      <w:r w:rsidRPr="00270C32">
        <w:rPr>
          <w:rFonts w:ascii="Calibri" w:hAnsi="Calibri" w:cs="Arial"/>
          <w:sz w:val="22"/>
          <w:szCs w:val="20"/>
        </w:rPr>
        <w:t xml:space="preserve">Si en la oferta técnica (Anexo </w:t>
      </w:r>
      <w:r>
        <w:rPr>
          <w:rFonts w:ascii="Calibri" w:hAnsi="Calibri" w:cs="Arial"/>
          <w:sz w:val="22"/>
          <w:szCs w:val="20"/>
        </w:rPr>
        <w:t>X</w:t>
      </w:r>
      <w:r w:rsidRPr="00270C32">
        <w:rPr>
          <w:rFonts w:ascii="Calibri" w:hAnsi="Calibri" w:cs="Arial"/>
          <w:sz w:val="22"/>
          <w:szCs w:val="20"/>
        </w:rPr>
        <w:t>) se presentan diferentes opciones para una misma característica del servicio ofertado.</w:t>
      </w:r>
    </w:p>
    <w:p w:rsidR="00264F3F" w:rsidRPr="00270C32" w:rsidRDefault="00264F3F" w:rsidP="00396CCF">
      <w:pPr>
        <w:ind w:right="-1"/>
        <w:jc w:val="both"/>
        <w:rPr>
          <w:rFonts w:ascii="Calibri" w:hAnsi="Calibri" w:cs="Arial"/>
          <w:sz w:val="22"/>
          <w:szCs w:val="22"/>
        </w:rPr>
      </w:pPr>
    </w:p>
    <w:p w:rsidR="00264F3F" w:rsidRPr="00270C32" w:rsidRDefault="00264F3F"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264F3F" w:rsidRPr="00270C32" w:rsidRDefault="00264F3F" w:rsidP="00E37093">
      <w:pPr>
        <w:pStyle w:val="Prrafodelista"/>
        <w:rPr>
          <w:rFonts w:ascii="Calibri" w:hAnsi="Calibri" w:cs="Arial"/>
          <w:sz w:val="22"/>
          <w:szCs w:val="22"/>
        </w:rPr>
      </w:pPr>
    </w:p>
    <w:p w:rsidR="00264F3F" w:rsidRPr="00270C32" w:rsidRDefault="00264F3F"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264F3F" w:rsidRPr="004072DE" w:rsidRDefault="00264F3F" w:rsidP="003870FC">
      <w:pPr>
        <w:jc w:val="both"/>
        <w:rPr>
          <w:rFonts w:ascii="Calibri" w:hAnsi="Calibri" w:cs="Arial"/>
          <w:sz w:val="22"/>
          <w:szCs w:val="22"/>
          <w:highlight w:val="yellow"/>
        </w:rPr>
      </w:pPr>
    </w:p>
    <w:p w:rsidR="00264F3F" w:rsidRPr="008403F3" w:rsidRDefault="00264F3F"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264F3F" w:rsidRPr="00706838" w:rsidRDefault="00264F3F" w:rsidP="00E72115">
      <w:pPr>
        <w:jc w:val="center"/>
        <w:rPr>
          <w:rFonts w:ascii="Calibri" w:hAnsi="Calibri"/>
          <w:sz w:val="20"/>
          <w:szCs w:val="20"/>
        </w:rPr>
      </w:pPr>
    </w:p>
    <w:p w:rsidR="00264F3F" w:rsidRPr="00892E59" w:rsidRDefault="00264F3F"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264F3F" w:rsidRPr="000E392F" w:rsidRDefault="00264F3F" w:rsidP="000E392F">
      <w:pPr>
        <w:ind w:left="720"/>
        <w:jc w:val="both"/>
        <w:rPr>
          <w:rFonts w:ascii="Calibri" w:hAnsi="Calibri" w:cs="Arial"/>
          <w:sz w:val="22"/>
          <w:szCs w:val="22"/>
        </w:rPr>
      </w:pPr>
    </w:p>
    <w:p w:rsidR="00264F3F" w:rsidRDefault="00264F3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264F3F" w:rsidRPr="00396CCF" w:rsidRDefault="00264F3F" w:rsidP="00396CCF">
      <w:pPr>
        <w:pStyle w:val="Prrafodelista"/>
        <w:ind w:left="720"/>
        <w:jc w:val="both"/>
        <w:rPr>
          <w:rFonts w:ascii="Calibri" w:hAnsi="Calibri" w:cs="Arial"/>
          <w:sz w:val="22"/>
          <w:szCs w:val="22"/>
        </w:rPr>
      </w:pPr>
    </w:p>
    <w:p w:rsidR="00264F3F" w:rsidRPr="00D70928" w:rsidRDefault="00264F3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264F3F" w:rsidRDefault="00264F3F" w:rsidP="00E72115">
      <w:pPr>
        <w:pStyle w:val="Textoindependiente3"/>
        <w:rPr>
          <w:rFonts w:ascii="Calibri" w:hAnsi="Calibri" w:cs="Arial"/>
          <w:sz w:val="20"/>
        </w:rPr>
      </w:pPr>
    </w:p>
    <w:p w:rsidR="00264F3F" w:rsidRPr="00737826" w:rsidRDefault="00264F3F" w:rsidP="00AD1E41">
      <w:pPr>
        <w:jc w:val="both"/>
        <w:rPr>
          <w:rFonts w:ascii="Calibri" w:hAnsi="Calibri"/>
          <w:b/>
          <w:sz w:val="20"/>
          <w:szCs w:val="20"/>
        </w:rPr>
      </w:pPr>
    </w:p>
    <w:p w:rsidR="00264F3F" w:rsidRPr="00B1171D" w:rsidRDefault="00264F3F"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264F3F" w:rsidRDefault="00264F3F" w:rsidP="00AD1E41">
      <w:pPr>
        <w:pStyle w:val="Textoindependiente3"/>
        <w:rPr>
          <w:rFonts w:ascii="Calibri" w:hAnsi="Calibri" w:cs="Arial"/>
          <w:sz w:val="22"/>
          <w:szCs w:val="22"/>
        </w:rPr>
      </w:pPr>
    </w:p>
    <w:p w:rsidR="00264F3F" w:rsidRPr="00B976AB" w:rsidRDefault="00264F3F"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264F3F" w:rsidRPr="008403F3" w:rsidRDefault="00264F3F"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 xml:space="preserve">s por parte del o </w:t>
      </w:r>
      <w:proofErr w:type="gramStart"/>
      <w:r>
        <w:rPr>
          <w:rFonts w:ascii="Calibri" w:hAnsi="Calibri" w:cs="Arial"/>
          <w:sz w:val="22"/>
          <w:szCs w:val="22"/>
        </w:rPr>
        <w:t>los proveedor</w:t>
      </w:r>
      <w:proofErr w:type="gramEnd"/>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264F3F" w:rsidRPr="008403F3" w:rsidRDefault="00264F3F" w:rsidP="00AD1E41">
      <w:pPr>
        <w:pStyle w:val="Textoindependiente3"/>
        <w:rPr>
          <w:rFonts w:ascii="Calibri" w:hAnsi="Calibri" w:cs="Arial"/>
          <w:sz w:val="22"/>
          <w:szCs w:val="22"/>
        </w:rPr>
      </w:pPr>
    </w:p>
    <w:p w:rsidR="00264F3F" w:rsidRDefault="00264F3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264F3F" w:rsidRPr="008403F3" w:rsidRDefault="00264F3F"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264F3F" w:rsidRDefault="00264F3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264F3F" w:rsidRDefault="00264F3F" w:rsidP="00AD1E41">
      <w:pPr>
        <w:pStyle w:val="Textoindependiente3"/>
        <w:rPr>
          <w:rFonts w:ascii="Calibri" w:hAnsi="Calibri" w:cs="Arial"/>
          <w:sz w:val="22"/>
          <w:szCs w:val="22"/>
        </w:rPr>
      </w:pPr>
    </w:p>
    <w:p w:rsidR="00264F3F" w:rsidRDefault="00264F3F"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264F3F" w:rsidRPr="00D86697" w:rsidRDefault="00264F3F" w:rsidP="00AD1E41">
      <w:pPr>
        <w:pStyle w:val="Textoindependiente3"/>
        <w:rPr>
          <w:rFonts w:ascii="Calibri" w:hAnsi="Calibri" w:cs="Arial"/>
          <w:sz w:val="22"/>
          <w:szCs w:val="22"/>
        </w:rPr>
      </w:pPr>
    </w:p>
    <w:p w:rsidR="00264F3F" w:rsidRPr="00D86697" w:rsidRDefault="00264F3F"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264F3F" w:rsidRPr="00D86697" w:rsidRDefault="00264F3F" w:rsidP="00AD1E41">
      <w:pPr>
        <w:pStyle w:val="Textoindependiente3"/>
        <w:rPr>
          <w:rFonts w:ascii="Calibri" w:hAnsi="Calibri" w:cs="Arial"/>
          <w:sz w:val="22"/>
          <w:szCs w:val="22"/>
        </w:rPr>
      </w:pPr>
    </w:p>
    <w:p w:rsidR="00264F3F" w:rsidRPr="00892E59" w:rsidRDefault="00264F3F"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264F3F" w:rsidRPr="00892E59" w:rsidRDefault="00264F3F" w:rsidP="00AD1E41">
      <w:pPr>
        <w:pStyle w:val="Textoindependiente3"/>
        <w:rPr>
          <w:rFonts w:ascii="Calibri" w:eastAsia="Batang" w:hAnsi="Calibri" w:cs="Arial"/>
          <w:b/>
          <w:sz w:val="22"/>
          <w:szCs w:val="22"/>
        </w:rPr>
      </w:pPr>
    </w:p>
    <w:p w:rsidR="00264F3F" w:rsidRPr="00892E59" w:rsidRDefault="00264F3F"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264F3F" w:rsidRPr="00B976AB" w:rsidRDefault="00264F3F" w:rsidP="00AD1E41">
      <w:pPr>
        <w:pStyle w:val="Textoindependiente3"/>
        <w:rPr>
          <w:rFonts w:ascii="Calibri" w:eastAsia="Batang" w:hAnsi="Calibri" w:cs="Arial"/>
          <w:sz w:val="22"/>
          <w:szCs w:val="22"/>
        </w:rPr>
      </w:pPr>
    </w:p>
    <w:p w:rsidR="00264F3F" w:rsidRPr="00B976AB" w:rsidRDefault="00264F3F" w:rsidP="00AD1E41">
      <w:pPr>
        <w:pStyle w:val="Textoindependiente3"/>
        <w:rPr>
          <w:rFonts w:ascii="Calibri" w:eastAsia="Batang" w:hAnsi="Calibri" w:cs="Arial"/>
          <w:sz w:val="22"/>
          <w:szCs w:val="22"/>
        </w:rPr>
      </w:pPr>
    </w:p>
    <w:p w:rsidR="00264F3F" w:rsidRPr="00B976AB" w:rsidRDefault="00264F3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264F3F" w:rsidRPr="00B976AB" w:rsidRDefault="00264F3F" w:rsidP="00AD1E41">
      <w:pPr>
        <w:pStyle w:val="Textoindependiente3"/>
        <w:rPr>
          <w:rFonts w:ascii="Calibri" w:eastAsia="Batang" w:hAnsi="Calibri" w:cs="Arial"/>
          <w:sz w:val="22"/>
          <w:szCs w:val="22"/>
        </w:rPr>
      </w:pPr>
    </w:p>
    <w:p w:rsidR="00264F3F" w:rsidRPr="00B976AB" w:rsidRDefault="00264F3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264F3F" w:rsidRDefault="00264F3F" w:rsidP="00AD1E41">
      <w:pPr>
        <w:pStyle w:val="Textoindependiente3"/>
        <w:rPr>
          <w:rFonts w:ascii="Calibri" w:eastAsia="Batang" w:hAnsi="Calibri" w:cs="Arial"/>
          <w:b/>
          <w:sz w:val="22"/>
          <w:szCs w:val="22"/>
        </w:rPr>
      </w:pPr>
    </w:p>
    <w:p w:rsidR="00264F3F" w:rsidRPr="00B976AB" w:rsidRDefault="00264F3F"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264F3F" w:rsidRPr="00B976AB" w:rsidRDefault="00264F3F" w:rsidP="00AD1E41">
      <w:pPr>
        <w:pStyle w:val="Textoindependiente3"/>
        <w:rPr>
          <w:rFonts w:ascii="Calibri" w:hAnsi="Calibri" w:cs="Arial"/>
          <w:sz w:val="22"/>
          <w:szCs w:val="22"/>
        </w:rPr>
      </w:pPr>
    </w:p>
    <w:p w:rsidR="00264F3F" w:rsidRDefault="00264F3F"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264F3F" w:rsidRDefault="00264F3F" w:rsidP="00AD1E41">
      <w:pPr>
        <w:pStyle w:val="Textoindependiente3"/>
        <w:rPr>
          <w:rFonts w:ascii="Calibri" w:hAnsi="Calibri" w:cs="Arial"/>
          <w:b/>
          <w:sz w:val="22"/>
          <w:szCs w:val="22"/>
          <w:lang w:val="es-MX"/>
        </w:rPr>
      </w:pPr>
    </w:p>
    <w:p w:rsidR="00264F3F" w:rsidRDefault="00264F3F" w:rsidP="00E72115">
      <w:pPr>
        <w:pStyle w:val="Textoindependiente3"/>
        <w:rPr>
          <w:rFonts w:ascii="Calibri" w:hAnsi="Calibri" w:cs="Arial"/>
          <w:sz w:val="20"/>
        </w:rPr>
      </w:pPr>
    </w:p>
    <w:p w:rsidR="00264F3F" w:rsidRPr="00706838" w:rsidRDefault="00264F3F" w:rsidP="00E72115">
      <w:pPr>
        <w:pStyle w:val="Textoindependiente3"/>
        <w:rPr>
          <w:rFonts w:ascii="Calibri" w:hAnsi="Calibri" w:cs="Arial"/>
          <w:sz w:val="20"/>
        </w:rPr>
      </w:pPr>
    </w:p>
    <w:p w:rsidR="00264F3F" w:rsidRPr="008403F3" w:rsidRDefault="00264F3F"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264F3F" w:rsidRPr="008403F3" w:rsidRDefault="00264F3F" w:rsidP="00570BB7">
      <w:pPr>
        <w:jc w:val="both"/>
        <w:rPr>
          <w:rFonts w:ascii="Calibri" w:hAnsi="Calibri" w:cs="Arial"/>
          <w:sz w:val="22"/>
          <w:szCs w:val="22"/>
        </w:rPr>
      </w:pPr>
    </w:p>
    <w:p w:rsidR="00264F3F" w:rsidRDefault="00264F3F"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264F3F" w:rsidRDefault="00264F3F" w:rsidP="007660F5">
      <w:pPr>
        <w:ind w:left="567"/>
        <w:jc w:val="both"/>
        <w:rPr>
          <w:rFonts w:ascii="Calibri" w:hAnsi="Calibri" w:cs="Arial"/>
          <w:sz w:val="22"/>
          <w:szCs w:val="22"/>
        </w:rPr>
      </w:pPr>
    </w:p>
    <w:p w:rsidR="00264F3F" w:rsidRDefault="00264F3F" w:rsidP="00E72115">
      <w:pPr>
        <w:numPr>
          <w:ilvl w:val="0"/>
          <w:numId w:val="3"/>
        </w:numPr>
        <w:jc w:val="both"/>
        <w:rPr>
          <w:rFonts w:ascii="Calibri" w:hAnsi="Calibri" w:cs="Arial"/>
          <w:sz w:val="22"/>
          <w:szCs w:val="22"/>
        </w:rPr>
      </w:pPr>
      <w:r w:rsidRPr="008403F3">
        <w:rPr>
          <w:rFonts w:ascii="Calibri" w:hAnsi="Calibri" w:cs="Arial"/>
          <w:sz w:val="22"/>
          <w:szCs w:val="22"/>
        </w:rPr>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264F3F" w:rsidRDefault="00264F3F" w:rsidP="00BA4322">
      <w:pPr>
        <w:pStyle w:val="Prrafodelista"/>
        <w:rPr>
          <w:rFonts w:ascii="Calibri" w:hAnsi="Calibri" w:cs="Arial"/>
          <w:sz w:val="22"/>
          <w:szCs w:val="22"/>
        </w:rPr>
      </w:pPr>
    </w:p>
    <w:p w:rsidR="00264F3F" w:rsidRPr="00270C32" w:rsidRDefault="00264F3F"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264F3F" w:rsidRPr="00270C32" w:rsidRDefault="00264F3F" w:rsidP="00BA4322">
      <w:pPr>
        <w:pStyle w:val="Prrafodelista"/>
        <w:rPr>
          <w:rFonts w:ascii="Calibri" w:hAnsi="Calibri" w:cs="Arial"/>
          <w:sz w:val="22"/>
          <w:szCs w:val="22"/>
        </w:rPr>
      </w:pPr>
    </w:p>
    <w:p w:rsidR="00264F3F" w:rsidRPr="008550F2" w:rsidRDefault="00264F3F"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264F3F" w:rsidRPr="008403F3" w:rsidRDefault="00264F3F" w:rsidP="00E72115">
      <w:pPr>
        <w:jc w:val="both"/>
        <w:rPr>
          <w:rFonts w:ascii="Calibri" w:hAnsi="Calibri" w:cs="Arial"/>
          <w:sz w:val="22"/>
          <w:szCs w:val="22"/>
        </w:rPr>
      </w:pPr>
    </w:p>
    <w:p w:rsidR="00264F3F" w:rsidRDefault="00264F3F"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264F3F" w:rsidRDefault="00264F3F" w:rsidP="00691487">
      <w:pPr>
        <w:ind w:left="567"/>
        <w:jc w:val="both"/>
        <w:rPr>
          <w:rFonts w:ascii="Calibri" w:hAnsi="Calibri" w:cs="Arial"/>
          <w:sz w:val="22"/>
          <w:szCs w:val="22"/>
        </w:rPr>
      </w:pPr>
    </w:p>
    <w:p w:rsidR="00264F3F" w:rsidRDefault="00264F3F"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264F3F" w:rsidRDefault="00264F3F" w:rsidP="008202D0">
      <w:pPr>
        <w:jc w:val="both"/>
        <w:rPr>
          <w:rFonts w:ascii="Calibri" w:hAnsi="Calibri" w:cs="Arial"/>
          <w:sz w:val="22"/>
          <w:szCs w:val="22"/>
        </w:rPr>
      </w:pPr>
    </w:p>
    <w:p w:rsidR="00264F3F" w:rsidRDefault="00264F3F"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264F3F" w:rsidRDefault="00264F3F" w:rsidP="00AF177D">
      <w:pPr>
        <w:pStyle w:val="Prrafodelista"/>
        <w:rPr>
          <w:rFonts w:ascii="Calibri" w:hAnsi="Calibri" w:cs="Arial"/>
          <w:sz w:val="22"/>
          <w:szCs w:val="22"/>
        </w:rPr>
      </w:pPr>
    </w:p>
    <w:p w:rsidR="00264F3F" w:rsidRPr="00AF177D" w:rsidRDefault="00264F3F"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264F3F" w:rsidRPr="00AF177D" w:rsidRDefault="00264F3F" w:rsidP="00AF177D">
      <w:pPr>
        <w:jc w:val="both"/>
        <w:rPr>
          <w:rFonts w:ascii="Calibri" w:hAnsi="Calibri" w:cs="Arial"/>
          <w:sz w:val="22"/>
          <w:szCs w:val="22"/>
        </w:rPr>
      </w:pPr>
    </w:p>
    <w:p w:rsidR="00264F3F" w:rsidRPr="00AF177D" w:rsidRDefault="00264F3F"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264F3F" w:rsidRDefault="00264F3F" w:rsidP="006156BA">
      <w:pPr>
        <w:widowControl w:val="0"/>
        <w:autoSpaceDE w:val="0"/>
        <w:autoSpaceDN w:val="0"/>
        <w:adjustRightInd w:val="0"/>
        <w:jc w:val="both"/>
        <w:rPr>
          <w:rFonts w:ascii="Calibri" w:hAnsi="Calibri" w:cs="Arial"/>
          <w:b/>
          <w:sz w:val="22"/>
          <w:szCs w:val="22"/>
        </w:rPr>
      </w:pPr>
    </w:p>
    <w:p w:rsidR="00264F3F" w:rsidRPr="00270C32" w:rsidRDefault="00264F3F"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264F3F" w:rsidRPr="008403F3" w:rsidRDefault="00264F3F" w:rsidP="006156BA">
      <w:pPr>
        <w:jc w:val="both"/>
        <w:rPr>
          <w:rFonts w:ascii="Calibri" w:hAnsi="Calibri" w:cs="Arial"/>
          <w:b/>
          <w:sz w:val="22"/>
          <w:szCs w:val="22"/>
        </w:rPr>
      </w:pPr>
    </w:p>
    <w:p w:rsidR="00264F3F" w:rsidRPr="00871178" w:rsidRDefault="00264F3F"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 xml:space="preserve">Secretaría de Finanzas, Inversión y Administración, a </w:t>
      </w:r>
      <w:r w:rsidRPr="00D261C1">
        <w:rPr>
          <w:rFonts w:ascii="Calibri" w:hAnsi="Calibri"/>
          <w:sz w:val="22"/>
          <w:szCs w:val="22"/>
        </w:rPr>
        <w:lastRenderedPageBreak/>
        <w:t>través del área del soporte de pago</w:t>
      </w:r>
      <w:r w:rsidRPr="00DF39C2">
        <w:rPr>
          <w:rFonts w:ascii="Calibri" w:hAnsi="Calibri"/>
          <w:sz w:val="22"/>
          <w:szCs w:val="22"/>
        </w:rPr>
        <w:t xml:space="preserve"> pudiendo hacerla efectiva de los saldos a favor que quedaran 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264F3F" w:rsidRPr="001131E9" w:rsidRDefault="00264F3F" w:rsidP="00F71A05">
      <w:pPr>
        <w:pStyle w:val="Textodecuerpo21"/>
        <w:widowControl/>
        <w:ind w:left="284" w:right="-1"/>
        <w:rPr>
          <w:rFonts w:ascii="Calibri" w:hAnsi="Calibri" w:cs="Arial"/>
          <w:sz w:val="22"/>
          <w:szCs w:val="22"/>
        </w:rPr>
      </w:pPr>
    </w:p>
    <w:p w:rsidR="00264F3F" w:rsidRDefault="00264F3F"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264F3F" w:rsidRDefault="00264F3F" w:rsidP="00D90DA1">
      <w:pPr>
        <w:pStyle w:val="Prrafodelista"/>
        <w:rPr>
          <w:rFonts w:ascii="Calibri" w:hAnsi="Calibri" w:cs="Arial"/>
          <w:sz w:val="22"/>
          <w:szCs w:val="22"/>
        </w:rPr>
      </w:pPr>
    </w:p>
    <w:p w:rsidR="00264F3F" w:rsidRPr="008403F3" w:rsidRDefault="00264F3F"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264F3F" w:rsidRDefault="00264F3F" w:rsidP="000E3193">
      <w:pPr>
        <w:ind w:right="-1"/>
        <w:jc w:val="both"/>
        <w:rPr>
          <w:rFonts w:ascii="Calibri" w:hAnsi="Calibri" w:cs="Arial"/>
          <w:sz w:val="22"/>
          <w:szCs w:val="22"/>
        </w:rPr>
      </w:pPr>
    </w:p>
    <w:p w:rsidR="00264F3F" w:rsidRPr="00BA02B0" w:rsidRDefault="00264F3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264F3F" w:rsidRPr="00BA02B0" w:rsidRDefault="00264F3F" w:rsidP="00BA02B0">
      <w:pPr>
        <w:pStyle w:val="Prrafodelista"/>
        <w:ind w:left="426" w:right="-1"/>
        <w:jc w:val="both"/>
        <w:rPr>
          <w:rFonts w:ascii="Calibri" w:hAnsi="Calibri" w:cs="Arial"/>
          <w:sz w:val="22"/>
          <w:szCs w:val="22"/>
        </w:rPr>
      </w:pPr>
    </w:p>
    <w:p w:rsidR="00264F3F" w:rsidRDefault="00264F3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w:t>
      </w:r>
      <w:r>
        <w:rPr>
          <w:rFonts w:ascii="Calibri" w:hAnsi="Calibri" w:cs="Arial"/>
          <w:sz w:val="22"/>
          <w:szCs w:val="22"/>
        </w:rPr>
        <w:t>a electrónica</w:t>
      </w:r>
      <w:r w:rsidRPr="00BA02B0">
        <w:rPr>
          <w:rFonts w:ascii="Calibri" w:hAnsi="Calibri" w:cs="Arial"/>
          <w:sz w:val="22"/>
          <w:szCs w:val="22"/>
        </w:rPr>
        <w:t xml:space="preserve"> </w:t>
      </w:r>
      <w:hyperlink r:id="rId11"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264F3F" w:rsidRPr="003221DB" w:rsidRDefault="00264F3F" w:rsidP="003221DB">
      <w:pPr>
        <w:ind w:right="-1"/>
        <w:jc w:val="both"/>
        <w:rPr>
          <w:rFonts w:ascii="Calibri" w:hAnsi="Calibri" w:cs="Arial"/>
          <w:sz w:val="22"/>
          <w:szCs w:val="22"/>
        </w:rPr>
      </w:pPr>
    </w:p>
    <w:p w:rsidR="00264F3F" w:rsidRPr="00E45460" w:rsidRDefault="00264F3F"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264F3F" w:rsidRPr="003221DB" w:rsidRDefault="00264F3F" w:rsidP="003221DB">
      <w:pPr>
        <w:ind w:right="-1"/>
        <w:jc w:val="both"/>
        <w:rPr>
          <w:rFonts w:ascii="Calibri" w:hAnsi="Calibri" w:cs="Arial"/>
          <w:sz w:val="22"/>
          <w:szCs w:val="22"/>
        </w:rPr>
      </w:pPr>
    </w:p>
    <w:p w:rsidR="00264F3F" w:rsidRPr="004865B3" w:rsidRDefault="00264F3F"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264F3F" w:rsidRPr="003221DB" w:rsidRDefault="00264F3F" w:rsidP="003221DB">
      <w:pPr>
        <w:ind w:right="-1"/>
        <w:jc w:val="both"/>
        <w:rPr>
          <w:rFonts w:ascii="Calibri" w:hAnsi="Calibri" w:cs="Arial"/>
          <w:sz w:val="22"/>
          <w:szCs w:val="22"/>
        </w:rPr>
      </w:pPr>
    </w:p>
    <w:p w:rsidR="00264F3F" w:rsidRDefault="00264F3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264F3F" w:rsidRPr="003221DB" w:rsidRDefault="00264F3F" w:rsidP="003221DB">
      <w:pPr>
        <w:ind w:right="-1"/>
        <w:jc w:val="both"/>
        <w:rPr>
          <w:rFonts w:ascii="Calibri" w:hAnsi="Calibri" w:cs="Arial"/>
          <w:sz w:val="22"/>
          <w:szCs w:val="22"/>
        </w:rPr>
      </w:pPr>
    </w:p>
    <w:p w:rsidR="00264F3F" w:rsidRDefault="00264F3F"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264F3F" w:rsidRPr="003221DB" w:rsidRDefault="00264F3F" w:rsidP="003221DB">
      <w:pPr>
        <w:ind w:right="-1"/>
        <w:jc w:val="both"/>
        <w:rPr>
          <w:rFonts w:ascii="Calibri" w:hAnsi="Calibri" w:cs="Arial"/>
          <w:sz w:val="22"/>
          <w:szCs w:val="22"/>
        </w:rPr>
      </w:pPr>
    </w:p>
    <w:p w:rsidR="00264F3F" w:rsidRDefault="00264F3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264F3F" w:rsidRPr="00456ABA" w:rsidRDefault="00264F3F" w:rsidP="00456ABA">
      <w:pPr>
        <w:ind w:right="-1"/>
        <w:jc w:val="both"/>
        <w:rPr>
          <w:rFonts w:ascii="Calibri" w:hAnsi="Calibri" w:cs="Arial"/>
          <w:sz w:val="22"/>
          <w:szCs w:val="22"/>
        </w:rPr>
      </w:pPr>
    </w:p>
    <w:p w:rsidR="00264F3F" w:rsidRPr="00873239" w:rsidRDefault="00264F3F" w:rsidP="00892E59">
      <w:pPr>
        <w:ind w:right="-660"/>
        <w:jc w:val="center"/>
        <w:rPr>
          <w:rFonts w:ascii="Yu Gothic Medium" w:eastAsia="Yu Gothic Medium" w:hAnsi="Yu Gothic Medium"/>
          <w:sz w:val="20"/>
        </w:rPr>
      </w:pPr>
      <w:r>
        <w:rPr>
          <w:rFonts w:ascii="Calibri" w:hAnsi="Calibri" w:cs="Arial"/>
          <w:b/>
          <w:sz w:val="22"/>
          <w:szCs w:val="22"/>
        </w:rPr>
        <w:br w:type="page"/>
      </w:r>
    </w:p>
    <w:p w:rsidR="00264F3F" w:rsidRPr="00873239" w:rsidRDefault="00264F3F"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264F3F" w:rsidRPr="00873239"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264F3F"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264F3F" w:rsidRPr="00873239" w:rsidRDefault="00264F3F"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r w:rsidR="00AC4D28">
        <w:rPr>
          <w:rFonts w:ascii="Yu Gothic Medium" w:eastAsia="Yu Gothic Medium" w:hAnsi="Yu Gothic Medium"/>
          <w:color w:val="FF0000"/>
          <w:sz w:val="20"/>
        </w:rPr>
        <w:t>:</w:t>
      </w:r>
    </w:p>
    <w:p w:rsidR="00264F3F" w:rsidRPr="00873239" w:rsidRDefault="00264F3F" w:rsidP="00892E59">
      <w:pPr>
        <w:ind w:right="-660"/>
        <w:jc w:val="both"/>
        <w:rPr>
          <w:rFonts w:ascii="Yu Gothic Medium" w:eastAsia="Yu Gothic Medium" w:hAnsi="Yu Gothic Medium"/>
          <w:sz w:val="20"/>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4"/>
        <w:gridCol w:w="7851"/>
        <w:gridCol w:w="870"/>
        <w:gridCol w:w="937"/>
      </w:tblGrid>
      <w:tr w:rsidR="00AC4D28" w:rsidRPr="00873239" w:rsidTr="002574BD">
        <w:trPr>
          <w:trHeight w:val="315"/>
          <w:jc w:val="center"/>
        </w:trPr>
        <w:tc>
          <w:tcPr>
            <w:tcW w:w="1541" w:type="dxa"/>
            <w:shd w:val="clear" w:color="000000" w:fill="A6A6A6"/>
            <w:noWrap/>
            <w:vAlign w:val="bottom"/>
            <w:hideMark/>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partida</w:t>
            </w:r>
          </w:p>
        </w:tc>
        <w:tc>
          <w:tcPr>
            <w:tcW w:w="7851" w:type="dxa"/>
            <w:shd w:val="clear" w:color="000000" w:fill="A6A6A6"/>
            <w:noWrap/>
            <w:vAlign w:val="bottom"/>
            <w:hideMark/>
          </w:tcPr>
          <w:p w:rsidR="00AC4D28" w:rsidRPr="00873239" w:rsidRDefault="00AC4D28" w:rsidP="002574BD">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AC4D28" w:rsidRPr="00873239" w:rsidRDefault="00AC4D28" w:rsidP="002574BD">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AC4D28" w:rsidRPr="00873239" w:rsidRDefault="00AC4D28" w:rsidP="002574BD">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AC4D28" w:rsidRPr="00873239" w:rsidTr="002574BD">
        <w:trPr>
          <w:trHeight w:val="376"/>
          <w:jc w:val="center"/>
        </w:trPr>
        <w:tc>
          <w:tcPr>
            <w:tcW w:w="1541" w:type="dxa"/>
            <w:shd w:val="clear" w:color="auto" w:fill="auto"/>
            <w:noWrap/>
            <w:vAlign w:val="center"/>
            <w:hideMark/>
          </w:tcPr>
          <w:p w:rsidR="00AC4D28" w:rsidRPr="00B81440" w:rsidRDefault="00AC4D28" w:rsidP="002574BD">
            <w:pPr>
              <w:widowControl w:val="0"/>
              <w:autoSpaceDE w:val="0"/>
              <w:autoSpaceDN w:val="0"/>
              <w:adjustRightInd w:val="0"/>
              <w:spacing w:after="240"/>
              <w:jc w:val="both"/>
              <w:rPr>
                <w:rFonts w:ascii="Arial" w:hAnsi="Arial" w:cs="Arial"/>
                <w:i/>
                <w:color w:val="000000"/>
                <w:sz w:val="20"/>
                <w:szCs w:val="20"/>
              </w:rPr>
            </w:pPr>
            <w:r w:rsidRPr="00DF51C7">
              <w:rPr>
                <w:rFonts w:ascii="Arial" w:hAnsi="Arial" w:cs="Arial"/>
                <w:sz w:val="20"/>
                <w:szCs w:val="20"/>
              </w:rPr>
              <w:t>Hidroneumático Marca VICTORIA incluye 2 bombas y  2 tanques de presurización Modelo A2BI-3HP 220V sin Número de serie.</w:t>
            </w:r>
          </w:p>
        </w:tc>
        <w:tc>
          <w:tcPr>
            <w:tcW w:w="7851" w:type="dxa"/>
            <w:shd w:val="clear" w:color="auto" w:fill="auto"/>
            <w:vAlign w:val="bottom"/>
          </w:tcPr>
          <w:p w:rsidR="00AC4D28" w:rsidRPr="002F50FC" w:rsidRDefault="00AC4D28" w:rsidP="002574BD">
            <w:pPr>
              <w:widowControl w:val="0"/>
              <w:autoSpaceDE w:val="0"/>
              <w:autoSpaceDN w:val="0"/>
              <w:adjustRightInd w:val="0"/>
              <w:jc w:val="both"/>
              <w:rPr>
                <w:rFonts w:ascii="Arial" w:hAnsi="Arial" w:cs="Arial"/>
                <w:i/>
                <w:color w:val="000000"/>
                <w:sz w:val="20"/>
                <w:szCs w:val="20"/>
              </w:rPr>
            </w:pPr>
            <w:r w:rsidRPr="002F50FC">
              <w:rPr>
                <w:rFonts w:ascii="Arial" w:hAnsi="Arial" w:cs="Arial"/>
                <w:i/>
                <w:color w:val="000000"/>
                <w:sz w:val="20"/>
                <w:szCs w:val="20"/>
              </w:rPr>
              <w:t>El mantenimiento preventivo en un Sistema Hidroneumático se debe realizar por lo menos una vez al año, ya que trabajan constantemente sin interrupciones y existen componentes que sufren desgaste por el uso continuo.</w:t>
            </w:r>
          </w:p>
          <w:p w:rsidR="00AC4D28" w:rsidRPr="002F50FC" w:rsidRDefault="00AC4D28" w:rsidP="002574BD">
            <w:pPr>
              <w:widowControl w:val="0"/>
              <w:autoSpaceDE w:val="0"/>
              <w:autoSpaceDN w:val="0"/>
              <w:adjustRightInd w:val="0"/>
              <w:jc w:val="both"/>
              <w:rPr>
                <w:rFonts w:ascii="Arial" w:hAnsi="Arial" w:cs="Arial"/>
                <w:b/>
                <w:color w:val="000000"/>
                <w:sz w:val="20"/>
                <w:szCs w:val="20"/>
              </w:rPr>
            </w:pPr>
            <w:r w:rsidRPr="002F50FC">
              <w:rPr>
                <w:rFonts w:ascii="Arial" w:hAnsi="Arial" w:cs="Arial"/>
                <w:b/>
                <w:color w:val="000000"/>
                <w:sz w:val="20"/>
                <w:szCs w:val="20"/>
              </w:rPr>
              <w:t>TABLERO DE CONTROL</w:t>
            </w:r>
          </w:p>
          <w:p w:rsidR="00AC4D28" w:rsidRPr="002F50FC" w:rsidRDefault="00AC4D28"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Limpieza de polvo y partes metálicas oxidadas</w:t>
            </w:r>
            <w:r>
              <w:rPr>
                <w:rFonts w:ascii="Arial" w:hAnsi="Arial" w:cs="Arial"/>
                <w:color w:val="000000"/>
                <w:sz w:val="20"/>
                <w:szCs w:val="20"/>
              </w:rPr>
              <w:t xml:space="preserve">, </w:t>
            </w:r>
            <w:r w:rsidRPr="002F50FC">
              <w:rPr>
                <w:rFonts w:ascii="Arial" w:hAnsi="Arial" w:cs="Arial"/>
                <w:color w:val="000000"/>
                <w:sz w:val="20"/>
                <w:szCs w:val="20"/>
              </w:rPr>
              <w:t>Apriete de uniones, terminales y empalmes</w:t>
            </w:r>
            <w:r>
              <w:rPr>
                <w:rFonts w:ascii="Arial" w:hAnsi="Arial" w:cs="Arial"/>
                <w:color w:val="000000"/>
                <w:sz w:val="20"/>
                <w:szCs w:val="20"/>
              </w:rPr>
              <w:t xml:space="preserve">, </w:t>
            </w:r>
            <w:r w:rsidRPr="002F50FC">
              <w:rPr>
                <w:rFonts w:ascii="Arial" w:hAnsi="Arial" w:cs="Arial"/>
                <w:color w:val="000000"/>
                <w:sz w:val="20"/>
                <w:szCs w:val="20"/>
              </w:rPr>
              <w:t xml:space="preserve">Inspección de </w:t>
            </w:r>
            <w:proofErr w:type="spellStart"/>
            <w:r w:rsidRPr="002F50FC">
              <w:rPr>
                <w:rFonts w:ascii="Arial" w:hAnsi="Arial" w:cs="Arial"/>
                <w:color w:val="000000"/>
                <w:sz w:val="20"/>
                <w:szCs w:val="20"/>
              </w:rPr>
              <w:t>contactores</w:t>
            </w:r>
            <w:proofErr w:type="spellEnd"/>
            <w:r w:rsidRPr="002F50FC">
              <w:rPr>
                <w:rFonts w:ascii="Arial" w:hAnsi="Arial" w:cs="Arial"/>
                <w:color w:val="000000"/>
                <w:sz w:val="20"/>
                <w:szCs w:val="20"/>
              </w:rPr>
              <w:t xml:space="preserve"> y alineación</w:t>
            </w:r>
            <w:r>
              <w:rPr>
                <w:rFonts w:ascii="Arial" w:hAnsi="Arial" w:cs="Arial"/>
                <w:color w:val="000000"/>
                <w:sz w:val="20"/>
                <w:szCs w:val="20"/>
              </w:rPr>
              <w:t xml:space="preserve">, </w:t>
            </w:r>
            <w:r w:rsidRPr="002F50FC">
              <w:rPr>
                <w:rFonts w:ascii="Arial" w:hAnsi="Arial" w:cs="Arial"/>
                <w:color w:val="000000"/>
                <w:sz w:val="20"/>
                <w:szCs w:val="20"/>
              </w:rPr>
              <w:t>Inspección de posible sobrecale</w:t>
            </w:r>
            <w:r>
              <w:rPr>
                <w:rFonts w:ascii="Arial" w:hAnsi="Arial" w:cs="Arial"/>
                <w:color w:val="000000"/>
                <w:sz w:val="20"/>
                <w:szCs w:val="20"/>
              </w:rPr>
              <w:t xml:space="preserve">ntamiento en relés y solenoides, </w:t>
            </w:r>
            <w:r w:rsidRPr="002F50FC">
              <w:rPr>
                <w:rFonts w:ascii="Arial" w:hAnsi="Arial" w:cs="Arial"/>
                <w:color w:val="000000"/>
                <w:sz w:val="20"/>
                <w:szCs w:val="20"/>
              </w:rPr>
              <w:t>I</w:t>
            </w:r>
            <w:r>
              <w:rPr>
                <w:rFonts w:ascii="Arial" w:hAnsi="Arial" w:cs="Arial"/>
                <w:color w:val="000000"/>
                <w:sz w:val="20"/>
                <w:szCs w:val="20"/>
              </w:rPr>
              <w:t xml:space="preserve">nspección y limpieza de bobinas, </w:t>
            </w:r>
            <w:r w:rsidRPr="002F50FC">
              <w:rPr>
                <w:rFonts w:ascii="Arial" w:hAnsi="Arial" w:cs="Arial"/>
                <w:color w:val="000000"/>
                <w:sz w:val="20"/>
                <w:szCs w:val="20"/>
              </w:rPr>
              <w:t xml:space="preserve">Inspección de la presión en </w:t>
            </w:r>
            <w:r>
              <w:rPr>
                <w:rFonts w:ascii="Arial" w:hAnsi="Arial" w:cs="Arial"/>
                <w:color w:val="000000"/>
                <w:sz w:val="20"/>
                <w:szCs w:val="20"/>
              </w:rPr>
              <w:t xml:space="preserve">los resortes y que sea uniforme, </w:t>
            </w:r>
            <w:r w:rsidRPr="002F50FC">
              <w:rPr>
                <w:rFonts w:ascii="Arial" w:hAnsi="Arial" w:cs="Arial"/>
                <w:color w:val="000000"/>
                <w:sz w:val="20"/>
                <w:szCs w:val="20"/>
              </w:rPr>
              <w:t>Inspección de terminales flexibles que n</w:t>
            </w:r>
            <w:r>
              <w:rPr>
                <w:rFonts w:ascii="Arial" w:hAnsi="Arial" w:cs="Arial"/>
                <w:color w:val="000000"/>
                <w:sz w:val="20"/>
                <w:szCs w:val="20"/>
              </w:rPr>
              <w:t xml:space="preserve">o estén duros, rotos o quemados, </w:t>
            </w:r>
            <w:r w:rsidRPr="002F50FC">
              <w:rPr>
                <w:rFonts w:ascii="Arial" w:hAnsi="Arial" w:cs="Arial"/>
                <w:color w:val="000000"/>
                <w:sz w:val="20"/>
                <w:szCs w:val="20"/>
              </w:rPr>
              <w:t>Verificado de secuencia de operación de los relés de control y de los arrancadores</w:t>
            </w:r>
            <w:r>
              <w:rPr>
                <w:rFonts w:ascii="Arial" w:hAnsi="Arial" w:cs="Arial"/>
                <w:color w:val="000000"/>
                <w:sz w:val="20"/>
                <w:szCs w:val="20"/>
              </w:rPr>
              <w:t xml:space="preserve">, </w:t>
            </w:r>
            <w:r w:rsidRPr="002F50FC">
              <w:rPr>
                <w:rFonts w:ascii="Arial" w:hAnsi="Arial" w:cs="Arial"/>
                <w:color w:val="000000"/>
                <w:sz w:val="20"/>
                <w:szCs w:val="20"/>
              </w:rPr>
              <w:t>Inspección de amperaje en fusibles.</w:t>
            </w:r>
          </w:p>
          <w:p w:rsidR="00AC4D28" w:rsidRPr="00525516" w:rsidRDefault="00AC4D28" w:rsidP="002574BD">
            <w:pPr>
              <w:widowControl w:val="0"/>
              <w:autoSpaceDE w:val="0"/>
              <w:autoSpaceDN w:val="0"/>
              <w:adjustRightInd w:val="0"/>
              <w:jc w:val="both"/>
              <w:rPr>
                <w:rFonts w:ascii="Arial" w:hAnsi="Arial" w:cs="Arial"/>
                <w:b/>
                <w:i/>
                <w:color w:val="000000"/>
                <w:sz w:val="20"/>
                <w:szCs w:val="20"/>
              </w:rPr>
            </w:pPr>
            <w:r w:rsidRPr="002F50FC">
              <w:rPr>
                <w:rFonts w:ascii="Arial" w:hAnsi="Arial" w:cs="Arial"/>
                <w:b/>
                <w:i/>
                <w:color w:val="000000"/>
                <w:sz w:val="20"/>
                <w:szCs w:val="20"/>
              </w:rPr>
              <w:t xml:space="preserve"> </w:t>
            </w:r>
            <w:r w:rsidRPr="002F50FC">
              <w:rPr>
                <w:rFonts w:ascii="Arial" w:hAnsi="Arial" w:cs="Arial"/>
                <w:b/>
                <w:color w:val="000000"/>
                <w:sz w:val="20"/>
                <w:szCs w:val="20"/>
              </w:rPr>
              <w:t>MOTOBOMBAS</w:t>
            </w:r>
          </w:p>
          <w:p w:rsidR="00AC4D28" w:rsidRPr="002F50FC" w:rsidRDefault="00AC4D28"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 xml:space="preserve">Inspección de las tuberías </w:t>
            </w:r>
            <w:r>
              <w:rPr>
                <w:rFonts w:ascii="Arial" w:hAnsi="Arial" w:cs="Arial"/>
                <w:color w:val="000000"/>
                <w:sz w:val="20"/>
                <w:szCs w:val="20"/>
              </w:rPr>
              <w:t xml:space="preserve">a la descarga (uniones y codos), </w:t>
            </w:r>
            <w:r w:rsidRPr="002F50FC">
              <w:rPr>
                <w:rFonts w:ascii="Arial" w:hAnsi="Arial" w:cs="Arial"/>
                <w:color w:val="000000"/>
                <w:sz w:val="20"/>
                <w:szCs w:val="20"/>
              </w:rPr>
              <w:t>In</w:t>
            </w:r>
            <w:r>
              <w:rPr>
                <w:rFonts w:ascii="Arial" w:hAnsi="Arial" w:cs="Arial"/>
                <w:color w:val="000000"/>
                <w:sz w:val="20"/>
                <w:szCs w:val="20"/>
              </w:rPr>
              <w:t xml:space="preserve">spección de las válvulas </w:t>
            </w:r>
            <w:proofErr w:type="spellStart"/>
            <w:r>
              <w:rPr>
                <w:rFonts w:ascii="Arial" w:hAnsi="Arial" w:cs="Arial"/>
                <w:color w:val="000000"/>
                <w:sz w:val="20"/>
                <w:szCs w:val="20"/>
              </w:rPr>
              <w:t>check</w:t>
            </w:r>
            <w:proofErr w:type="spellEnd"/>
            <w:r>
              <w:rPr>
                <w:rFonts w:ascii="Arial" w:hAnsi="Arial" w:cs="Arial"/>
                <w:color w:val="000000"/>
                <w:sz w:val="20"/>
                <w:szCs w:val="20"/>
              </w:rPr>
              <w:t xml:space="preserve">, </w:t>
            </w:r>
            <w:r w:rsidRPr="002F50FC">
              <w:rPr>
                <w:rFonts w:ascii="Arial" w:hAnsi="Arial" w:cs="Arial"/>
                <w:color w:val="000000"/>
                <w:sz w:val="20"/>
                <w:szCs w:val="20"/>
              </w:rPr>
              <w:t>Verificado de c</w:t>
            </w:r>
            <w:r>
              <w:rPr>
                <w:rFonts w:ascii="Arial" w:hAnsi="Arial" w:cs="Arial"/>
                <w:color w:val="000000"/>
                <w:sz w:val="20"/>
                <w:szCs w:val="20"/>
              </w:rPr>
              <w:t xml:space="preserve">onsumo eléctrico en </w:t>
            </w:r>
            <w:proofErr w:type="gramStart"/>
            <w:r>
              <w:rPr>
                <w:rFonts w:ascii="Arial" w:hAnsi="Arial" w:cs="Arial"/>
                <w:color w:val="000000"/>
                <w:sz w:val="20"/>
                <w:szCs w:val="20"/>
              </w:rPr>
              <w:t>ambas bomba</w:t>
            </w:r>
            <w:proofErr w:type="gramEnd"/>
            <w:r>
              <w:rPr>
                <w:rFonts w:ascii="Arial" w:hAnsi="Arial" w:cs="Arial"/>
                <w:color w:val="000000"/>
                <w:sz w:val="20"/>
                <w:szCs w:val="20"/>
              </w:rPr>
              <w:t xml:space="preserve">, </w:t>
            </w:r>
            <w:r w:rsidRPr="002F50FC">
              <w:rPr>
                <w:rFonts w:ascii="Arial" w:hAnsi="Arial" w:cs="Arial"/>
                <w:color w:val="000000"/>
                <w:sz w:val="20"/>
                <w:szCs w:val="20"/>
              </w:rPr>
              <w:t>Inspección de temperatura externa al estar trabajando</w:t>
            </w:r>
            <w:r>
              <w:rPr>
                <w:rFonts w:ascii="Arial" w:hAnsi="Arial" w:cs="Arial"/>
                <w:color w:val="000000"/>
                <w:sz w:val="20"/>
                <w:szCs w:val="20"/>
              </w:rPr>
              <w:t xml:space="preserve">, </w:t>
            </w:r>
            <w:r w:rsidRPr="002F50FC">
              <w:rPr>
                <w:rFonts w:ascii="Arial" w:hAnsi="Arial" w:cs="Arial"/>
                <w:color w:val="000000"/>
                <w:sz w:val="20"/>
                <w:szCs w:val="20"/>
              </w:rPr>
              <w:t>Cambio de sellos mecánicos</w:t>
            </w:r>
            <w:r>
              <w:rPr>
                <w:rFonts w:ascii="Arial" w:hAnsi="Arial" w:cs="Arial"/>
                <w:color w:val="000000"/>
                <w:sz w:val="20"/>
                <w:szCs w:val="20"/>
              </w:rPr>
              <w:t xml:space="preserve">, Cambio de rodamientos, </w:t>
            </w:r>
            <w:r w:rsidRPr="002F50FC">
              <w:rPr>
                <w:rFonts w:ascii="Arial" w:hAnsi="Arial" w:cs="Arial"/>
                <w:color w:val="000000"/>
                <w:sz w:val="20"/>
                <w:szCs w:val="20"/>
              </w:rPr>
              <w:t>Limpieza externa de motobombas</w:t>
            </w:r>
            <w:r>
              <w:rPr>
                <w:rFonts w:ascii="Arial" w:hAnsi="Arial" w:cs="Arial"/>
                <w:color w:val="000000"/>
                <w:sz w:val="20"/>
                <w:szCs w:val="20"/>
              </w:rPr>
              <w:t xml:space="preserve">, </w:t>
            </w:r>
            <w:r w:rsidRPr="002F50FC">
              <w:rPr>
                <w:rFonts w:ascii="Arial" w:hAnsi="Arial" w:cs="Arial"/>
                <w:color w:val="000000"/>
                <w:sz w:val="20"/>
                <w:szCs w:val="20"/>
              </w:rPr>
              <w:t>Inspección de la sujeción de las bombas.</w:t>
            </w:r>
          </w:p>
          <w:p w:rsidR="00AC4D28" w:rsidRPr="002F50FC" w:rsidRDefault="00AC4D28" w:rsidP="002574BD">
            <w:pPr>
              <w:widowControl w:val="0"/>
              <w:autoSpaceDE w:val="0"/>
              <w:autoSpaceDN w:val="0"/>
              <w:adjustRightInd w:val="0"/>
              <w:jc w:val="both"/>
              <w:rPr>
                <w:rFonts w:ascii="Arial" w:hAnsi="Arial" w:cs="Arial"/>
                <w:b/>
                <w:color w:val="000000"/>
                <w:sz w:val="20"/>
                <w:szCs w:val="20"/>
              </w:rPr>
            </w:pPr>
            <w:r w:rsidRPr="002F50FC">
              <w:rPr>
                <w:rFonts w:ascii="Arial" w:hAnsi="Arial" w:cs="Arial"/>
                <w:b/>
                <w:color w:val="000000"/>
                <w:sz w:val="20"/>
                <w:szCs w:val="20"/>
              </w:rPr>
              <w:t>TANQUES PRESURIZADOS</w:t>
            </w:r>
          </w:p>
          <w:p w:rsidR="00AC4D28" w:rsidRPr="002F50FC" w:rsidRDefault="00AC4D28"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Purgado de ambos tanques</w:t>
            </w:r>
            <w:r>
              <w:rPr>
                <w:rFonts w:ascii="Arial" w:hAnsi="Arial" w:cs="Arial"/>
                <w:color w:val="000000"/>
                <w:sz w:val="20"/>
                <w:szCs w:val="20"/>
              </w:rPr>
              <w:t xml:space="preserve">, </w:t>
            </w:r>
            <w:r w:rsidRPr="002F50FC">
              <w:rPr>
                <w:rFonts w:ascii="Arial" w:hAnsi="Arial" w:cs="Arial"/>
                <w:color w:val="000000"/>
                <w:sz w:val="20"/>
                <w:szCs w:val="20"/>
              </w:rPr>
              <w:t>Inspección de conector de entrada</w:t>
            </w:r>
            <w:r>
              <w:rPr>
                <w:rFonts w:ascii="Arial" w:hAnsi="Arial" w:cs="Arial"/>
                <w:color w:val="000000"/>
                <w:sz w:val="20"/>
                <w:szCs w:val="20"/>
              </w:rPr>
              <w:t xml:space="preserve">, </w:t>
            </w:r>
            <w:r w:rsidRPr="002F50FC">
              <w:rPr>
                <w:rFonts w:ascii="Arial" w:hAnsi="Arial" w:cs="Arial"/>
                <w:color w:val="000000"/>
                <w:sz w:val="20"/>
                <w:szCs w:val="20"/>
              </w:rPr>
              <w:t>Inspección de presión interna</w:t>
            </w:r>
            <w:r>
              <w:rPr>
                <w:rFonts w:ascii="Arial" w:hAnsi="Arial" w:cs="Arial"/>
                <w:color w:val="000000"/>
                <w:sz w:val="20"/>
                <w:szCs w:val="20"/>
              </w:rPr>
              <w:t xml:space="preserve">, </w:t>
            </w:r>
            <w:r w:rsidRPr="002F50FC">
              <w:rPr>
                <w:rFonts w:ascii="Arial" w:hAnsi="Arial" w:cs="Arial"/>
                <w:color w:val="000000"/>
                <w:sz w:val="20"/>
                <w:szCs w:val="20"/>
              </w:rPr>
              <w:t>Inspección de óxido en parte externa</w:t>
            </w:r>
            <w:r>
              <w:rPr>
                <w:rFonts w:ascii="Arial" w:hAnsi="Arial" w:cs="Arial"/>
                <w:color w:val="000000"/>
                <w:sz w:val="20"/>
                <w:szCs w:val="20"/>
              </w:rPr>
              <w:t xml:space="preserve">, </w:t>
            </w:r>
            <w:r w:rsidRPr="002F50FC">
              <w:rPr>
                <w:rFonts w:ascii="Arial" w:hAnsi="Arial" w:cs="Arial"/>
                <w:color w:val="000000"/>
                <w:sz w:val="20"/>
                <w:szCs w:val="20"/>
              </w:rPr>
              <w:t>Limpieza externa</w:t>
            </w:r>
          </w:p>
          <w:p w:rsidR="00AC4D28" w:rsidRPr="002F50FC" w:rsidRDefault="00AC4D28" w:rsidP="002574BD">
            <w:pPr>
              <w:widowControl w:val="0"/>
              <w:autoSpaceDE w:val="0"/>
              <w:autoSpaceDN w:val="0"/>
              <w:adjustRightInd w:val="0"/>
              <w:jc w:val="both"/>
              <w:rPr>
                <w:rFonts w:ascii="Arial" w:hAnsi="Arial" w:cs="Arial"/>
                <w:b/>
                <w:color w:val="000000"/>
                <w:sz w:val="20"/>
                <w:szCs w:val="20"/>
              </w:rPr>
            </w:pPr>
            <w:r w:rsidRPr="002F50FC">
              <w:rPr>
                <w:rFonts w:ascii="Arial" w:hAnsi="Arial" w:cs="Arial"/>
                <w:b/>
                <w:color w:val="000000"/>
                <w:sz w:val="20"/>
                <w:szCs w:val="20"/>
              </w:rPr>
              <w:lastRenderedPageBreak/>
              <w:t xml:space="preserve">SISTEMA DE </w:t>
            </w:r>
            <w:proofErr w:type="spellStart"/>
            <w:r w:rsidRPr="002F50FC">
              <w:rPr>
                <w:rFonts w:ascii="Arial" w:hAnsi="Arial" w:cs="Arial"/>
                <w:b/>
                <w:color w:val="000000"/>
                <w:sz w:val="20"/>
                <w:szCs w:val="20"/>
              </w:rPr>
              <w:t>TUBERIAS</w:t>
            </w:r>
            <w:proofErr w:type="spellEnd"/>
          </w:p>
          <w:p w:rsidR="00AC4D28" w:rsidRPr="00525516" w:rsidRDefault="00AC4D28"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Inspeccionar fuga de líquidos o aceite</w:t>
            </w:r>
            <w:r>
              <w:rPr>
                <w:rFonts w:ascii="Arial" w:hAnsi="Arial" w:cs="Arial"/>
                <w:color w:val="000000"/>
                <w:sz w:val="20"/>
                <w:szCs w:val="20"/>
              </w:rPr>
              <w:t xml:space="preserve">, </w:t>
            </w:r>
            <w:r w:rsidRPr="002F50FC">
              <w:rPr>
                <w:rFonts w:ascii="Arial" w:hAnsi="Arial" w:cs="Arial"/>
                <w:color w:val="000000"/>
                <w:sz w:val="20"/>
                <w:szCs w:val="20"/>
              </w:rPr>
              <w:t>Inspección tuberías de las bombas a la descarga (uniones y codos)</w:t>
            </w:r>
            <w:r>
              <w:rPr>
                <w:rFonts w:ascii="Arial" w:hAnsi="Arial" w:cs="Arial"/>
                <w:color w:val="000000"/>
                <w:sz w:val="20"/>
                <w:szCs w:val="20"/>
              </w:rPr>
              <w:t xml:space="preserve">, </w:t>
            </w:r>
            <w:r w:rsidRPr="002F50FC">
              <w:rPr>
                <w:rFonts w:ascii="Arial" w:hAnsi="Arial" w:cs="Arial"/>
                <w:color w:val="000000"/>
                <w:sz w:val="20"/>
                <w:szCs w:val="20"/>
              </w:rPr>
              <w:t>Inspección válvulas d</w:t>
            </w:r>
            <w:r>
              <w:rPr>
                <w:rFonts w:ascii="Arial" w:hAnsi="Arial" w:cs="Arial"/>
                <w:color w:val="000000"/>
                <w:sz w:val="20"/>
                <w:szCs w:val="20"/>
              </w:rPr>
              <w:t xml:space="preserve">e drenaje, </w:t>
            </w:r>
            <w:proofErr w:type="spellStart"/>
            <w:r>
              <w:rPr>
                <w:rFonts w:ascii="Arial" w:hAnsi="Arial" w:cs="Arial"/>
                <w:color w:val="000000"/>
                <w:sz w:val="20"/>
                <w:szCs w:val="20"/>
              </w:rPr>
              <w:t>check</w:t>
            </w:r>
            <w:proofErr w:type="spellEnd"/>
            <w:r>
              <w:rPr>
                <w:rFonts w:ascii="Arial" w:hAnsi="Arial" w:cs="Arial"/>
                <w:color w:val="000000"/>
                <w:sz w:val="20"/>
                <w:szCs w:val="20"/>
              </w:rPr>
              <w:t xml:space="preserve"> y de compuerta, </w:t>
            </w:r>
            <w:r w:rsidRPr="002F50FC">
              <w:rPr>
                <w:rFonts w:ascii="Arial" w:hAnsi="Arial" w:cs="Arial"/>
                <w:color w:val="000000"/>
                <w:sz w:val="20"/>
                <w:szCs w:val="20"/>
              </w:rPr>
              <w:t>Verificar el funcionamiento de los manómetros ant</w:t>
            </w:r>
            <w:r>
              <w:rPr>
                <w:rFonts w:ascii="Arial" w:hAnsi="Arial" w:cs="Arial"/>
                <w:color w:val="000000"/>
                <w:sz w:val="20"/>
                <w:szCs w:val="20"/>
              </w:rPr>
              <w:t xml:space="preserve">es y después de las bombas, </w:t>
            </w:r>
            <w:r w:rsidRPr="002F50FC">
              <w:rPr>
                <w:rFonts w:ascii="Arial" w:hAnsi="Arial" w:cs="Arial"/>
                <w:color w:val="000000"/>
                <w:sz w:val="20"/>
                <w:szCs w:val="20"/>
              </w:rPr>
              <w:t>Reemplazo de empaques en bridas de unión</w:t>
            </w:r>
          </w:p>
        </w:tc>
        <w:tc>
          <w:tcPr>
            <w:tcW w:w="76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r w:rsidR="00AC4D28" w:rsidRPr="00873239" w:rsidTr="002574BD">
        <w:trPr>
          <w:trHeight w:val="182"/>
          <w:jc w:val="center"/>
        </w:trPr>
        <w:tc>
          <w:tcPr>
            <w:tcW w:w="1541" w:type="dxa"/>
            <w:shd w:val="clear" w:color="auto" w:fill="auto"/>
            <w:noWrap/>
            <w:vAlign w:val="center"/>
          </w:tcPr>
          <w:p w:rsidR="00AC4D28" w:rsidRPr="00BB11E0" w:rsidRDefault="00AC4D28" w:rsidP="002574BD">
            <w:pPr>
              <w:widowControl w:val="0"/>
              <w:autoSpaceDE w:val="0"/>
              <w:autoSpaceDN w:val="0"/>
              <w:adjustRightInd w:val="0"/>
              <w:spacing w:after="240"/>
              <w:jc w:val="both"/>
              <w:rPr>
                <w:rFonts w:ascii="Arial" w:hAnsi="Arial" w:cs="Arial"/>
                <w:i/>
                <w:color w:val="A6A6A6"/>
                <w:sz w:val="20"/>
                <w:szCs w:val="20"/>
              </w:rPr>
            </w:pPr>
            <w:r>
              <w:rPr>
                <w:rFonts w:ascii="Arial" w:hAnsi="Arial" w:cs="Arial"/>
                <w:i/>
                <w:sz w:val="20"/>
                <w:szCs w:val="20"/>
              </w:rPr>
              <w:lastRenderedPageBreak/>
              <w:t xml:space="preserve">PLANTA CONTRA INCENDIOS , CAPACIDAD DE 10HP </w:t>
            </w:r>
          </w:p>
        </w:tc>
        <w:tc>
          <w:tcPr>
            <w:tcW w:w="7851" w:type="dxa"/>
            <w:shd w:val="clear" w:color="auto" w:fill="auto"/>
            <w:vAlign w:val="bottom"/>
          </w:tcPr>
          <w:p w:rsidR="00AC4D28" w:rsidRPr="00525516" w:rsidRDefault="00AC4D28"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FUENTE DE ALIMENTACIÓN </w:t>
            </w:r>
          </w:p>
          <w:p w:rsidR="00AC4D28" w:rsidRDefault="00AC4D28"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Inspección de prueba de conmutac</w:t>
            </w:r>
            <w:r>
              <w:rPr>
                <w:rFonts w:ascii="Arial" w:hAnsi="Arial" w:cs="Arial"/>
                <w:sz w:val="20"/>
                <w:szCs w:val="20"/>
              </w:rPr>
              <w:t xml:space="preserve">ión del sistema en fallo de red, </w:t>
            </w:r>
            <w:r w:rsidRPr="0016206F">
              <w:rPr>
                <w:rFonts w:ascii="Arial" w:hAnsi="Arial" w:cs="Arial"/>
                <w:sz w:val="20"/>
                <w:szCs w:val="20"/>
              </w:rPr>
              <w:t>Inspección de cables de al</w:t>
            </w:r>
            <w:r>
              <w:rPr>
                <w:rFonts w:ascii="Arial" w:hAnsi="Arial" w:cs="Arial"/>
                <w:sz w:val="20"/>
                <w:szCs w:val="20"/>
              </w:rPr>
              <w:t xml:space="preserve">imentación a baterías, </w:t>
            </w:r>
            <w:r w:rsidRPr="0016206F">
              <w:rPr>
                <w:rFonts w:ascii="Arial" w:hAnsi="Arial" w:cs="Arial"/>
                <w:sz w:val="20"/>
                <w:szCs w:val="20"/>
              </w:rPr>
              <w:t>Detección de averí</w:t>
            </w:r>
            <w:r>
              <w:rPr>
                <w:rFonts w:ascii="Arial" w:hAnsi="Arial" w:cs="Arial"/>
                <w:sz w:val="20"/>
                <w:szCs w:val="20"/>
              </w:rPr>
              <w:t xml:space="preserve">as y restitución a modo normal, </w:t>
            </w:r>
            <w:r w:rsidRPr="0016206F">
              <w:rPr>
                <w:rFonts w:ascii="Arial" w:hAnsi="Arial" w:cs="Arial"/>
                <w:sz w:val="20"/>
                <w:szCs w:val="20"/>
              </w:rPr>
              <w:t>Cambio de batería 13 celdas uso continuo</w:t>
            </w:r>
            <w:r>
              <w:rPr>
                <w:rFonts w:ascii="Arial" w:hAnsi="Arial" w:cs="Arial"/>
                <w:sz w:val="20"/>
                <w:szCs w:val="20"/>
              </w:rPr>
              <w:t>.</w:t>
            </w:r>
            <w:r w:rsidRPr="0016206F">
              <w:rPr>
                <w:rFonts w:ascii="Arial" w:hAnsi="Arial" w:cs="Arial"/>
                <w:sz w:val="20"/>
                <w:szCs w:val="20"/>
              </w:rPr>
              <w:t xml:space="preserve">   </w:t>
            </w:r>
          </w:p>
          <w:p w:rsidR="00AC4D28" w:rsidRPr="00525516" w:rsidRDefault="00AC4D28"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DISPOSITIVOS PARA </w:t>
            </w:r>
            <w:proofErr w:type="spellStart"/>
            <w:r w:rsidRPr="00525516">
              <w:rPr>
                <w:rFonts w:ascii="Arial" w:hAnsi="Arial" w:cs="Arial"/>
                <w:b/>
                <w:sz w:val="20"/>
                <w:szCs w:val="20"/>
              </w:rPr>
              <w:t>ACTIVACION</w:t>
            </w:r>
            <w:proofErr w:type="spellEnd"/>
            <w:r w:rsidRPr="00525516">
              <w:rPr>
                <w:rFonts w:ascii="Arial" w:hAnsi="Arial" w:cs="Arial"/>
                <w:b/>
                <w:sz w:val="20"/>
                <w:szCs w:val="20"/>
              </w:rPr>
              <w:t xml:space="preserve"> MANUAL DE ALARMA  </w:t>
            </w:r>
          </w:p>
          <w:p w:rsidR="00AC4D28" w:rsidRPr="0016206F" w:rsidRDefault="00AC4D28" w:rsidP="002574BD">
            <w:pPr>
              <w:widowControl w:val="0"/>
              <w:autoSpaceDE w:val="0"/>
              <w:autoSpaceDN w:val="0"/>
              <w:adjustRightInd w:val="0"/>
              <w:jc w:val="both"/>
              <w:rPr>
                <w:rFonts w:ascii="Arial" w:hAnsi="Arial" w:cs="Arial"/>
                <w:sz w:val="20"/>
                <w:szCs w:val="20"/>
              </w:rPr>
            </w:pPr>
            <w:r>
              <w:rPr>
                <w:rFonts w:ascii="Arial" w:hAnsi="Arial" w:cs="Arial"/>
                <w:sz w:val="20"/>
                <w:szCs w:val="20"/>
              </w:rPr>
              <w:t xml:space="preserve">Verificación de pulsadores, </w:t>
            </w:r>
            <w:r w:rsidRPr="0016206F">
              <w:rPr>
                <w:rFonts w:ascii="Arial" w:hAnsi="Arial" w:cs="Arial"/>
                <w:sz w:val="20"/>
                <w:szCs w:val="20"/>
              </w:rPr>
              <w:t>Limpieza y che</w:t>
            </w:r>
            <w:r>
              <w:rPr>
                <w:rFonts w:ascii="Arial" w:hAnsi="Arial" w:cs="Arial"/>
                <w:sz w:val="20"/>
                <w:szCs w:val="20"/>
              </w:rPr>
              <w:t xml:space="preserve">cado de corrosión en pulsadores, </w:t>
            </w:r>
            <w:r w:rsidRPr="0016206F">
              <w:rPr>
                <w:rFonts w:ascii="Arial" w:hAnsi="Arial" w:cs="Arial"/>
                <w:sz w:val="20"/>
                <w:szCs w:val="20"/>
              </w:rPr>
              <w:t>Comprobación del funcionamiento de av</w:t>
            </w:r>
            <w:r>
              <w:rPr>
                <w:rFonts w:ascii="Arial" w:hAnsi="Arial" w:cs="Arial"/>
                <w:sz w:val="20"/>
                <w:szCs w:val="20"/>
              </w:rPr>
              <w:t xml:space="preserve">isadores luminosos y acústicos, </w:t>
            </w:r>
            <w:r w:rsidRPr="0016206F">
              <w:rPr>
                <w:rFonts w:ascii="Arial" w:hAnsi="Arial" w:cs="Arial"/>
                <w:sz w:val="20"/>
                <w:szCs w:val="20"/>
              </w:rPr>
              <w:t xml:space="preserve">Verificado de sistema de megafonía </w:t>
            </w:r>
          </w:p>
          <w:p w:rsidR="00AC4D28" w:rsidRPr="00525516" w:rsidRDefault="00AC4D28" w:rsidP="002574BD">
            <w:pPr>
              <w:widowControl w:val="0"/>
              <w:autoSpaceDE w:val="0"/>
              <w:autoSpaceDN w:val="0"/>
              <w:adjustRightInd w:val="0"/>
              <w:jc w:val="both"/>
              <w:rPr>
                <w:rFonts w:ascii="Arial" w:hAnsi="Arial" w:cs="Arial"/>
                <w:b/>
                <w:sz w:val="20"/>
                <w:szCs w:val="20"/>
              </w:rPr>
            </w:pPr>
            <w:r w:rsidRPr="0016206F">
              <w:rPr>
                <w:rFonts w:ascii="Arial" w:hAnsi="Arial" w:cs="Arial"/>
                <w:sz w:val="20"/>
                <w:szCs w:val="20"/>
              </w:rPr>
              <w:t xml:space="preserve"> </w:t>
            </w:r>
            <w:r w:rsidRPr="00525516">
              <w:rPr>
                <w:rFonts w:ascii="Arial" w:hAnsi="Arial" w:cs="Arial"/>
                <w:b/>
                <w:sz w:val="20"/>
                <w:szCs w:val="20"/>
              </w:rPr>
              <w:t xml:space="preserve">SISTEMA DE </w:t>
            </w:r>
            <w:proofErr w:type="spellStart"/>
            <w:r w:rsidRPr="00525516">
              <w:rPr>
                <w:rFonts w:ascii="Arial" w:hAnsi="Arial" w:cs="Arial"/>
                <w:b/>
                <w:sz w:val="20"/>
                <w:szCs w:val="20"/>
              </w:rPr>
              <w:t>TUBERIAS</w:t>
            </w:r>
            <w:proofErr w:type="spellEnd"/>
            <w:r w:rsidRPr="00525516">
              <w:rPr>
                <w:rFonts w:ascii="Arial" w:hAnsi="Arial" w:cs="Arial"/>
                <w:b/>
                <w:sz w:val="20"/>
                <w:szCs w:val="20"/>
              </w:rPr>
              <w:t xml:space="preserve"> DE AGUA  </w:t>
            </w:r>
          </w:p>
          <w:p w:rsidR="00AC4D28" w:rsidRDefault="00AC4D28" w:rsidP="002574BD">
            <w:pPr>
              <w:widowControl w:val="0"/>
              <w:autoSpaceDE w:val="0"/>
              <w:autoSpaceDN w:val="0"/>
              <w:adjustRightInd w:val="0"/>
              <w:jc w:val="both"/>
              <w:rPr>
                <w:rFonts w:ascii="Arial" w:hAnsi="Arial" w:cs="Arial"/>
                <w:sz w:val="20"/>
                <w:szCs w:val="20"/>
              </w:rPr>
            </w:pPr>
            <w:r>
              <w:rPr>
                <w:rFonts w:ascii="Arial" w:hAnsi="Arial" w:cs="Arial"/>
                <w:sz w:val="20"/>
                <w:szCs w:val="20"/>
              </w:rPr>
              <w:t xml:space="preserve">Verificación de válvulas, </w:t>
            </w:r>
            <w:r w:rsidRPr="0016206F">
              <w:rPr>
                <w:rFonts w:ascii="Arial" w:hAnsi="Arial" w:cs="Arial"/>
                <w:sz w:val="20"/>
                <w:szCs w:val="20"/>
              </w:rPr>
              <w:t>Engrase de válvula</w:t>
            </w:r>
            <w:r>
              <w:rPr>
                <w:rFonts w:ascii="Arial" w:hAnsi="Arial" w:cs="Arial"/>
                <w:sz w:val="20"/>
                <w:szCs w:val="20"/>
              </w:rPr>
              <w:t xml:space="preserve">s y ajuste de los prensaestopas, </w:t>
            </w:r>
            <w:r w:rsidRPr="0016206F">
              <w:rPr>
                <w:rFonts w:ascii="Arial" w:hAnsi="Arial" w:cs="Arial"/>
                <w:sz w:val="20"/>
                <w:szCs w:val="20"/>
              </w:rPr>
              <w:t>Verificación de la velocidad de los</w:t>
            </w:r>
            <w:r>
              <w:rPr>
                <w:rFonts w:ascii="Arial" w:hAnsi="Arial" w:cs="Arial"/>
                <w:sz w:val="20"/>
                <w:szCs w:val="20"/>
              </w:rPr>
              <w:t xml:space="preserve"> motores con diferentes cargas, </w:t>
            </w:r>
            <w:r w:rsidRPr="0016206F">
              <w:rPr>
                <w:rFonts w:ascii="Arial" w:hAnsi="Arial" w:cs="Arial"/>
                <w:sz w:val="20"/>
                <w:szCs w:val="20"/>
              </w:rPr>
              <w:t>Comprobación de la alimentación e</w:t>
            </w:r>
            <w:r>
              <w:rPr>
                <w:rFonts w:ascii="Arial" w:hAnsi="Arial" w:cs="Arial"/>
                <w:sz w:val="20"/>
                <w:szCs w:val="20"/>
              </w:rPr>
              <w:t xml:space="preserve">léctrica, líneas y protecciones, </w:t>
            </w:r>
            <w:r w:rsidRPr="0016206F">
              <w:rPr>
                <w:rFonts w:ascii="Arial" w:hAnsi="Arial" w:cs="Arial"/>
                <w:sz w:val="20"/>
                <w:szCs w:val="20"/>
              </w:rPr>
              <w:t>Verificación de los hidrantes, retirar las tapas de salida y engrasado de roscas</w:t>
            </w:r>
            <w:r>
              <w:rPr>
                <w:rFonts w:ascii="Arial" w:hAnsi="Arial" w:cs="Arial"/>
                <w:sz w:val="20"/>
                <w:szCs w:val="20"/>
              </w:rPr>
              <w:t xml:space="preserve">, </w:t>
            </w:r>
            <w:r w:rsidRPr="0016206F">
              <w:rPr>
                <w:rFonts w:ascii="Arial" w:hAnsi="Arial" w:cs="Arial"/>
                <w:sz w:val="20"/>
                <w:szCs w:val="20"/>
              </w:rPr>
              <w:t>Verificación de las Bocas de Incendio Equipadas (</w:t>
            </w:r>
            <w:proofErr w:type="spellStart"/>
            <w:r w:rsidRPr="0016206F">
              <w:rPr>
                <w:rFonts w:ascii="Arial" w:hAnsi="Arial" w:cs="Arial"/>
                <w:sz w:val="20"/>
                <w:szCs w:val="20"/>
              </w:rPr>
              <w:t>BIE</w:t>
            </w:r>
            <w:proofErr w:type="spellEnd"/>
            <w:r w:rsidRPr="0016206F">
              <w:rPr>
                <w:rFonts w:ascii="Arial" w:hAnsi="Arial" w:cs="Arial"/>
                <w:sz w:val="20"/>
                <w:szCs w:val="20"/>
              </w:rPr>
              <w:t>), así como la comprobación por inspe</w:t>
            </w:r>
            <w:r>
              <w:rPr>
                <w:rFonts w:ascii="Arial" w:hAnsi="Arial" w:cs="Arial"/>
                <w:sz w:val="20"/>
                <w:szCs w:val="20"/>
              </w:rPr>
              <w:t xml:space="preserve">cción de todos sus componentes, </w:t>
            </w:r>
            <w:r w:rsidRPr="0016206F">
              <w:rPr>
                <w:rFonts w:ascii="Arial" w:hAnsi="Arial" w:cs="Arial"/>
                <w:sz w:val="20"/>
                <w:szCs w:val="20"/>
              </w:rPr>
              <w:t>Comprobación de la reserva de agua</w:t>
            </w:r>
          </w:p>
          <w:p w:rsidR="00AC4D28" w:rsidRPr="00525516" w:rsidRDefault="00AC4D28"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TABLERO DE CONTROL  </w:t>
            </w:r>
          </w:p>
          <w:p w:rsidR="00AC4D28" w:rsidRPr="0016206F" w:rsidRDefault="00AC4D28"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 xml:space="preserve">Limpieza </w:t>
            </w:r>
            <w:r>
              <w:rPr>
                <w:rFonts w:ascii="Arial" w:hAnsi="Arial" w:cs="Arial"/>
                <w:sz w:val="20"/>
                <w:szCs w:val="20"/>
              </w:rPr>
              <w:t xml:space="preserve">interna de tablero, </w:t>
            </w:r>
            <w:r w:rsidRPr="0016206F">
              <w:rPr>
                <w:rFonts w:ascii="Arial" w:hAnsi="Arial" w:cs="Arial"/>
                <w:sz w:val="20"/>
                <w:szCs w:val="20"/>
              </w:rPr>
              <w:t>Retiro de p</w:t>
            </w:r>
            <w:r>
              <w:rPr>
                <w:rFonts w:ascii="Arial" w:hAnsi="Arial" w:cs="Arial"/>
                <w:sz w:val="20"/>
                <w:szCs w:val="20"/>
              </w:rPr>
              <w:t xml:space="preserve">olvos y corrosión, </w:t>
            </w:r>
            <w:r w:rsidRPr="0016206F">
              <w:rPr>
                <w:rFonts w:ascii="Arial" w:hAnsi="Arial" w:cs="Arial"/>
                <w:sz w:val="20"/>
                <w:szCs w:val="20"/>
              </w:rPr>
              <w:t>Inspección de cableado de energía eléct</w:t>
            </w:r>
            <w:r>
              <w:rPr>
                <w:rFonts w:ascii="Arial" w:hAnsi="Arial" w:cs="Arial"/>
                <w:sz w:val="20"/>
                <w:szCs w:val="20"/>
              </w:rPr>
              <w:t xml:space="preserve">rica, </w:t>
            </w:r>
            <w:r w:rsidRPr="0016206F">
              <w:rPr>
                <w:rFonts w:ascii="Arial" w:hAnsi="Arial" w:cs="Arial"/>
                <w:sz w:val="20"/>
                <w:szCs w:val="20"/>
              </w:rPr>
              <w:t>Apri</w:t>
            </w:r>
            <w:r>
              <w:rPr>
                <w:rFonts w:ascii="Arial" w:hAnsi="Arial" w:cs="Arial"/>
                <w:sz w:val="20"/>
                <w:szCs w:val="20"/>
              </w:rPr>
              <w:t xml:space="preserve">ete de conexiones, </w:t>
            </w:r>
            <w:r w:rsidRPr="0016206F">
              <w:rPr>
                <w:rFonts w:ascii="Arial" w:hAnsi="Arial" w:cs="Arial"/>
                <w:sz w:val="20"/>
                <w:szCs w:val="20"/>
              </w:rPr>
              <w:t xml:space="preserve">Inspección de actuadores en modo manual y automático </w:t>
            </w:r>
          </w:p>
          <w:p w:rsidR="00AC4D28" w:rsidRPr="00525516" w:rsidRDefault="00AC4D28" w:rsidP="002574BD">
            <w:pPr>
              <w:widowControl w:val="0"/>
              <w:autoSpaceDE w:val="0"/>
              <w:autoSpaceDN w:val="0"/>
              <w:adjustRightInd w:val="0"/>
              <w:jc w:val="both"/>
              <w:rPr>
                <w:rFonts w:ascii="Arial" w:hAnsi="Arial" w:cs="Arial"/>
                <w:b/>
                <w:sz w:val="20"/>
                <w:szCs w:val="20"/>
              </w:rPr>
            </w:pPr>
            <w:r w:rsidRPr="0016206F">
              <w:rPr>
                <w:rFonts w:ascii="Arial" w:hAnsi="Arial" w:cs="Arial"/>
                <w:sz w:val="20"/>
                <w:szCs w:val="20"/>
              </w:rPr>
              <w:t xml:space="preserve"> </w:t>
            </w:r>
            <w:r w:rsidRPr="00525516">
              <w:rPr>
                <w:rFonts w:ascii="Arial" w:hAnsi="Arial" w:cs="Arial"/>
                <w:b/>
                <w:sz w:val="20"/>
                <w:szCs w:val="20"/>
              </w:rPr>
              <w:t xml:space="preserve">BOMBAS </w:t>
            </w:r>
            <w:proofErr w:type="spellStart"/>
            <w:r w:rsidRPr="00525516">
              <w:rPr>
                <w:rFonts w:ascii="Arial" w:hAnsi="Arial" w:cs="Arial"/>
                <w:b/>
                <w:sz w:val="20"/>
                <w:szCs w:val="20"/>
              </w:rPr>
              <w:t>ELECTRICAS</w:t>
            </w:r>
            <w:proofErr w:type="spellEnd"/>
            <w:r w:rsidRPr="00525516">
              <w:rPr>
                <w:rFonts w:ascii="Arial" w:hAnsi="Arial" w:cs="Arial"/>
                <w:b/>
                <w:sz w:val="20"/>
                <w:szCs w:val="20"/>
              </w:rPr>
              <w:t xml:space="preserve">      </w:t>
            </w:r>
          </w:p>
          <w:p w:rsidR="00AC4D28" w:rsidRDefault="00AC4D28"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Reemplazo de baleros en motor</w:t>
            </w:r>
            <w:r>
              <w:rPr>
                <w:rFonts w:ascii="Arial" w:hAnsi="Arial" w:cs="Arial"/>
                <w:sz w:val="20"/>
                <w:szCs w:val="20"/>
              </w:rPr>
              <w:t xml:space="preserve">es eléctricos (si es necesario), </w:t>
            </w:r>
            <w:r w:rsidRPr="0016206F">
              <w:rPr>
                <w:rFonts w:ascii="Arial" w:hAnsi="Arial" w:cs="Arial"/>
                <w:sz w:val="20"/>
                <w:szCs w:val="20"/>
              </w:rPr>
              <w:t>limpieza interna de motores y retiro de polv</w:t>
            </w:r>
            <w:r>
              <w:rPr>
                <w:rFonts w:ascii="Arial" w:hAnsi="Arial" w:cs="Arial"/>
                <w:sz w:val="20"/>
                <w:szCs w:val="20"/>
              </w:rPr>
              <w:t xml:space="preserve">os y corrosión, </w:t>
            </w:r>
            <w:r w:rsidRPr="0016206F">
              <w:rPr>
                <w:rFonts w:ascii="Arial" w:hAnsi="Arial" w:cs="Arial"/>
                <w:sz w:val="20"/>
                <w:szCs w:val="20"/>
              </w:rPr>
              <w:t xml:space="preserve">Engrasado y lubricado </w:t>
            </w:r>
            <w:r>
              <w:rPr>
                <w:rFonts w:ascii="Arial" w:hAnsi="Arial" w:cs="Arial"/>
                <w:sz w:val="20"/>
                <w:szCs w:val="20"/>
              </w:rPr>
              <w:t xml:space="preserve">de partes móviles, </w:t>
            </w:r>
            <w:r w:rsidRPr="0016206F">
              <w:rPr>
                <w:rFonts w:ascii="Arial" w:hAnsi="Arial" w:cs="Arial"/>
                <w:sz w:val="20"/>
                <w:szCs w:val="20"/>
              </w:rPr>
              <w:t>Inspección y apriete de cone</w:t>
            </w:r>
            <w:r>
              <w:rPr>
                <w:rFonts w:ascii="Arial" w:hAnsi="Arial" w:cs="Arial"/>
                <w:sz w:val="20"/>
                <w:szCs w:val="20"/>
              </w:rPr>
              <w:t xml:space="preserve">xiones eléctricas, </w:t>
            </w:r>
            <w:r w:rsidRPr="0016206F">
              <w:rPr>
                <w:rFonts w:ascii="Arial" w:hAnsi="Arial" w:cs="Arial"/>
                <w:sz w:val="20"/>
                <w:szCs w:val="20"/>
              </w:rPr>
              <w:t>Verificado de sujeciones y esta</w:t>
            </w:r>
            <w:r>
              <w:rPr>
                <w:rFonts w:ascii="Arial" w:hAnsi="Arial" w:cs="Arial"/>
                <w:sz w:val="20"/>
                <w:szCs w:val="20"/>
              </w:rPr>
              <w:t xml:space="preserve">do de las mismas, </w:t>
            </w:r>
            <w:r w:rsidRPr="0016206F">
              <w:rPr>
                <w:rFonts w:ascii="Arial" w:hAnsi="Arial" w:cs="Arial"/>
                <w:sz w:val="20"/>
                <w:szCs w:val="20"/>
              </w:rPr>
              <w:t xml:space="preserve">Reemplazo de sellos mecánicos en bombas (si es necesario)                         </w:t>
            </w:r>
          </w:p>
          <w:p w:rsidR="00AC4D28" w:rsidRPr="00525516" w:rsidRDefault="00AC4D28"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MOTOR GASOLINA                 </w:t>
            </w:r>
          </w:p>
          <w:p w:rsidR="00AC4D28" w:rsidRDefault="00AC4D28"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 xml:space="preserve">Cambio de filtro </w:t>
            </w:r>
            <w:r>
              <w:rPr>
                <w:rFonts w:ascii="Arial" w:hAnsi="Arial" w:cs="Arial"/>
                <w:sz w:val="20"/>
                <w:szCs w:val="20"/>
              </w:rPr>
              <w:t xml:space="preserve">de aire tipo rueda, </w:t>
            </w:r>
            <w:r w:rsidRPr="0016206F">
              <w:rPr>
                <w:rFonts w:ascii="Arial" w:hAnsi="Arial" w:cs="Arial"/>
                <w:sz w:val="20"/>
                <w:szCs w:val="20"/>
              </w:rPr>
              <w:t>Retiro de banda y sustituci</w:t>
            </w:r>
            <w:r>
              <w:rPr>
                <w:rFonts w:ascii="Arial" w:hAnsi="Arial" w:cs="Arial"/>
                <w:sz w:val="20"/>
                <w:szCs w:val="20"/>
              </w:rPr>
              <w:t xml:space="preserve">ón por una nueva, </w:t>
            </w:r>
            <w:r w:rsidRPr="0016206F">
              <w:rPr>
                <w:rFonts w:ascii="Arial" w:hAnsi="Arial" w:cs="Arial"/>
                <w:sz w:val="20"/>
                <w:szCs w:val="20"/>
              </w:rPr>
              <w:t>Cambio</w:t>
            </w:r>
            <w:r>
              <w:rPr>
                <w:rFonts w:ascii="Arial" w:hAnsi="Arial" w:cs="Arial"/>
                <w:sz w:val="20"/>
                <w:szCs w:val="20"/>
              </w:rPr>
              <w:t xml:space="preserve"> de aceite 15W40, </w:t>
            </w:r>
            <w:r w:rsidRPr="0016206F">
              <w:rPr>
                <w:rFonts w:ascii="Arial" w:hAnsi="Arial" w:cs="Arial"/>
                <w:sz w:val="20"/>
                <w:szCs w:val="20"/>
              </w:rPr>
              <w:t>Retiro del anti</w:t>
            </w:r>
            <w:r>
              <w:rPr>
                <w:rFonts w:ascii="Arial" w:hAnsi="Arial" w:cs="Arial"/>
                <w:sz w:val="20"/>
                <w:szCs w:val="20"/>
              </w:rPr>
              <w:t xml:space="preserve">congelante usado, </w:t>
            </w:r>
            <w:r w:rsidRPr="0016206F">
              <w:rPr>
                <w:rFonts w:ascii="Arial" w:hAnsi="Arial" w:cs="Arial"/>
                <w:sz w:val="20"/>
                <w:szCs w:val="20"/>
              </w:rPr>
              <w:t>Llenado de</w:t>
            </w:r>
            <w:r>
              <w:rPr>
                <w:rFonts w:ascii="Arial" w:hAnsi="Arial" w:cs="Arial"/>
                <w:sz w:val="20"/>
                <w:szCs w:val="20"/>
              </w:rPr>
              <w:t xml:space="preserve"> anticongelante, </w:t>
            </w:r>
            <w:r w:rsidRPr="0016206F">
              <w:rPr>
                <w:rFonts w:ascii="Arial" w:hAnsi="Arial" w:cs="Arial"/>
                <w:sz w:val="20"/>
                <w:szCs w:val="20"/>
              </w:rPr>
              <w:t>Reemplazo de filtros de acei</w:t>
            </w:r>
            <w:r>
              <w:rPr>
                <w:rFonts w:ascii="Arial" w:hAnsi="Arial" w:cs="Arial"/>
                <w:sz w:val="20"/>
                <w:szCs w:val="20"/>
              </w:rPr>
              <w:t xml:space="preserve">te y de gasolina, </w:t>
            </w:r>
            <w:r w:rsidRPr="0016206F">
              <w:rPr>
                <w:rFonts w:ascii="Arial" w:hAnsi="Arial" w:cs="Arial"/>
                <w:sz w:val="20"/>
                <w:szCs w:val="20"/>
              </w:rPr>
              <w:t>Susti</w:t>
            </w:r>
            <w:r>
              <w:rPr>
                <w:rFonts w:ascii="Arial" w:hAnsi="Arial" w:cs="Arial"/>
                <w:sz w:val="20"/>
                <w:szCs w:val="20"/>
              </w:rPr>
              <w:t xml:space="preserve">tución de batería, </w:t>
            </w:r>
            <w:r w:rsidRPr="0016206F">
              <w:rPr>
                <w:rFonts w:ascii="Arial" w:hAnsi="Arial" w:cs="Arial"/>
                <w:sz w:val="20"/>
                <w:szCs w:val="20"/>
              </w:rPr>
              <w:t xml:space="preserve">Cebado de </w:t>
            </w:r>
            <w:r>
              <w:rPr>
                <w:rFonts w:ascii="Arial" w:hAnsi="Arial" w:cs="Arial"/>
                <w:sz w:val="20"/>
                <w:szCs w:val="20"/>
              </w:rPr>
              <w:t xml:space="preserve">bomba de gasolina, </w:t>
            </w:r>
            <w:r w:rsidRPr="0016206F">
              <w:rPr>
                <w:rFonts w:ascii="Arial" w:hAnsi="Arial" w:cs="Arial"/>
                <w:sz w:val="20"/>
                <w:szCs w:val="20"/>
              </w:rPr>
              <w:t>Limpieza en genera</w:t>
            </w:r>
            <w:r>
              <w:rPr>
                <w:rFonts w:ascii="Arial" w:hAnsi="Arial" w:cs="Arial"/>
                <w:sz w:val="20"/>
                <w:szCs w:val="20"/>
              </w:rPr>
              <w:t xml:space="preserve">l, </w:t>
            </w:r>
            <w:r w:rsidRPr="0016206F">
              <w:rPr>
                <w:rFonts w:ascii="Arial" w:hAnsi="Arial" w:cs="Arial"/>
                <w:sz w:val="20"/>
                <w:szCs w:val="20"/>
              </w:rPr>
              <w:t>Pues</w:t>
            </w:r>
            <w:r>
              <w:rPr>
                <w:rFonts w:ascii="Arial" w:hAnsi="Arial" w:cs="Arial"/>
                <w:sz w:val="20"/>
                <w:szCs w:val="20"/>
              </w:rPr>
              <w:t xml:space="preserve">ta en marcha del equipo, </w:t>
            </w:r>
            <w:r w:rsidRPr="0016206F">
              <w:rPr>
                <w:rFonts w:ascii="Arial" w:hAnsi="Arial" w:cs="Arial"/>
                <w:sz w:val="20"/>
                <w:szCs w:val="20"/>
              </w:rPr>
              <w:t xml:space="preserve">Prueba de fugas                                      </w:t>
            </w:r>
          </w:p>
          <w:p w:rsidR="00AC4D28" w:rsidRPr="00516351" w:rsidRDefault="00AC4D28" w:rsidP="002574BD">
            <w:pPr>
              <w:widowControl w:val="0"/>
              <w:autoSpaceDE w:val="0"/>
              <w:autoSpaceDN w:val="0"/>
              <w:adjustRightInd w:val="0"/>
              <w:jc w:val="both"/>
              <w:rPr>
                <w:rFonts w:ascii="Arial" w:hAnsi="Arial" w:cs="Arial"/>
                <w:b/>
                <w:sz w:val="20"/>
                <w:szCs w:val="20"/>
              </w:rPr>
            </w:pPr>
            <w:r w:rsidRPr="00516351">
              <w:rPr>
                <w:rFonts w:ascii="Arial" w:hAnsi="Arial" w:cs="Arial"/>
                <w:b/>
                <w:sz w:val="20"/>
                <w:szCs w:val="20"/>
              </w:rPr>
              <w:t xml:space="preserve">TANQUE </w:t>
            </w:r>
            <w:proofErr w:type="spellStart"/>
            <w:r w:rsidRPr="00516351">
              <w:rPr>
                <w:rFonts w:ascii="Arial" w:hAnsi="Arial" w:cs="Arial"/>
                <w:b/>
                <w:sz w:val="20"/>
                <w:szCs w:val="20"/>
              </w:rPr>
              <w:t>PRESURIZADOR</w:t>
            </w:r>
            <w:proofErr w:type="spellEnd"/>
            <w:r w:rsidRPr="00516351">
              <w:rPr>
                <w:rFonts w:ascii="Arial" w:hAnsi="Arial" w:cs="Arial"/>
                <w:b/>
                <w:sz w:val="20"/>
                <w:szCs w:val="20"/>
              </w:rPr>
              <w:t xml:space="preserve"> </w:t>
            </w:r>
          </w:p>
          <w:p w:rsidR="00AC4D28" w:rsidRPr="0016206F" w:rsidRDefault="00AC4D28"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Inspeccionar funcionamiento de t</w:t>
            </w:r>
            <w:r>
              <w:rPr>
                <w:rFonts w:ascii="Arial" w:hAnsi="Arial" w:cs="Arial"/>
                <w:sz w:val="20"/>
                <w:szCs w:val="20"/>
              </w:rPr>
              <w:t xml:space="preserve">anque presurizado, </w:t>
            </w:r>
            <w:r w:rsidRPr="0016206F">
              <w:rPr>
                <w:rFonts w:ascii="Arial" w:hAnsi="Arial" w:cs="Arial"/>
                <w:sz w:val="20"/>
                <w:szCs w:val="20"/>
              </w:rPr>
              <w:t>Inspeccionar soport</w:t>
            </w:r>
            <w:r>
              <w:rPr>
                <w:rFonts w:ascii="Arial" w:hAnsi="Arial" w:cs="Arial"/>
                <w:sz w:val="20"/>
                <w:szCs w:val="20"/>
              </w:rPr>
              <w:t xml:space="preserve">e de presurizado, </w:t>
            </w:r>
            <w:r w:rsidRPr="0016206F">
              <w:rPr>
                <w:rFonts w:ascii="Arial" w:hAnsi="Arial" w:cs="Arial"/>
                <w:sz w:val="20"/>
                <w:szCs w:val="20"/>
              </w:rPr>
              <w:t xml:space="preserve">Verificar funcionamiento de </w:t>
            </w:r>
            <w:r>
              <w:rPr>
                <w:rFonts w:ascii="Arial" w:hAnsi="Arial" w:cs="Arial"/>
                <w:sz w:val="20"/>
                <w:szCs w:val="20"/>
              </w:rPr>
              <w:t xml:space="preserve">control de vacío, </w:t>
            </w:r>
            <w:r w:rsidRPr="0016206F">
              <w:rPr>
                <w:rFonts w:ascii="Arial" w:hAnsi="Arial" w:cs="Arial"/>
                <w:sz w:val="20"/>
                <w:szCs w:val="20"/>
              </w:rPr>
              <w:t>Inspeccionar la máxima pre</w:t>
            </w:r>
            <w:r>
              <w:rPr>
                <w:rFonts w:ascii="Arial" w:hAnsi="Arial" w:cs="Arial"/>
                <w:sz w:val="20"/>
                <w:szCs w:val="20"/>
              </w:rPr>
              <w:t xml:space="preserve">sión de vacío, </w:t>
            </w:r>
            <w:r w:rsidRPr="0016206F">
              <w:rPr>
                <w:rFonts w:ascii="Arial" w:hAnsi="Arial" w:cs="Arial"/>
                <w:sz w:val="20"/>
                <w:szCs w:val="20"/>
              </w:rPr>
              <w:t>Chequeo</w:t>
            </w:r>
            <w:r>
              <w:rPr>
                <w:rFonts w:ascii="Arial" w:hAnsi="Arial" w:cs="Arial"/>
                <w:sz w:val="20"/>
                <w:szCs w:val="20"/>
              </w:rPr>
              <w:t xml:space="preserve"> </w:t>
            </w:r>
            <w:r w:rsidRPr="0016206F">
              <w:rPr>
                <w:rFonts w:ascii="Arial" w:hAnsi="Arial" w:cs="Arial"/>
                <w:sz w:val="20"/>
                <w:szCs w:val="20"/>
              </w:rPr>
              <w:t xml:space="preserve">de fugas                                                                                                                                                                                                                    </w:t>
            </w:r>
            <w:r>
              <w:rPr>
                <w:rFonts w:ascii="Arial" w:hAnsi="Arial" w:cs="Arial"/>
                <w:sz w:val="20"/>
                <w:szCs w:val="20"/>
              </w:rPr>
              <w:t xml:space="preserve">              </w:t>
            </w:r>
            <w:r w:rsidRPr="0016206F">
              <w:rPr>
                <w:rFonts w:ascii="Arial" w:hAnsi="Arial" w:cs="Arial"/>
                <w:sz w:val="20"/>
                <w:szCs w:val="20"/>
              </w:rPr>
              <w:t xml:space="preserve">Inspección de válvulas anti retorno </w:t>
            </w:r>
          </w:p>
          <w:p w:rsidR="00AC4D28" w:rsidRPr="00873239" w:rsidRDefault="00AC4D28" w:rsidP="002574BD">
            <w:pPr>
              <w:ind w:right="-660"/>
              <w:jc w:val="both"/>
              <w:rPr>
                <w:rFonts w:ascii="Yu Gothic Medium" w:eastAsia="Yu Gothic Medium" w:hAnsi="Yu Gothic Medium"/>
                <w:sz w:val="20"/>
              </w:rPr>
            </w:pPr>
          </w:p>
        </w:tc>
        <w:tc>
          <w:tcPr>
            <w:tcW w:w="76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r w:rsidR="00AC4D28" w:rsidRPr="00873239" w:rsidTr="002574BD">
        <w:trPr>
          <w:trHeight w:val="143"/>
          <w:jc w:val="center"/>
        </w:trPr>
        <w:tc>
          <w:tcPr>
            <w:tcW w:w="1541"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Arial" w:hAnsi="Arial" w:cs="Arial"/>
                <w:i/>
                <w:sz w:val="20"/>
                <w:szCs w:val="20"/>
              </w:rPr>
              <w:t xml:space="preserve">5 EXTRACTORES DE </w:t>
            </w:r>
            <w:proofErr w:type="spellStart"/>
            <w:r>
              <w:rPr>
                <w:rFonts w:ascii="Arial" w:hAnsi="Arial" w:cs="Arial"/>
                <w:i/>
                <w:sz w:val="20"/>
                <w:szCs w:val="20"/>
              </w:rPr>
              <w:t>AIRE.CAPACIDAD</w:t>
            </w:r>
            <w:proofErr w:type="spellEnd"/>
            <w:r>
              <w:rPr>
                <w:rFonts w:ascii="Arial" w:hAnsi="Arial" w:cs="Arial"/>
                <w:i/>
                <w:sz w:val="20"/>
                <w:szCs w:val="20"/>
              </w:rPr>
              <w:t xml:space="preserve"> DE 4 DE 3 HP Y 1 DE 1 HP</w:t>
            </w:r>
          </w:p>
        </w:tc>
        <w:tc>
          <w:tcPr>
            <w:tcW w:w="7851" w:type="dxa"/>
            <w:shd w:val="clear" w:color="auto" w:fill="auto"/>
            <w:vAlign w:val="bottom"/>
          </w:tcPr>
          <w:p w:rsidR="00AC4D28" w:rsidRPr="00516351" w:rsidRDefault="00AC4D28" w:rsidP="002574BD">
            <w:pPr>
              <w:pStyle w:val="Prrafodelista"/>
              <w:widowControl w:val="0"/>
              <w:autoSpaceDE w:val="0"/>
              <w:autoSpaceDN w:val="0"/>
              <w:adjustRightInd w:val="0"/>
              <w:ind w:left="0"/>
              <w:contextualSpacing/>
              <w:jc w:val="both"/>
              <w:rPr>
                <w:rFonts w:ascii="Arial" w:hAnsi="Arial" w:cs="Arial"/>
                <w:sz w:val="20"/>
                <w:szCs w:val="20"/>
              </w:rPr>
            </w:pPr>
            <w:r w:rsidRPr="00AC53B4">
              <w:rPr>
                <w:rFonts w:ascii="Arial" w:hAnsi="Arial" w:cs="Arial"/>
                <w:sz w:val="20"/>
                <w:szCs w:val="20"/>
              </w:rPr>
              <w:t>Ca</w:t>
            </w:r>
            <w:r>
              <w:rPr>
                <w:rFonts w:ascii="Arial" w:hAnsi="Arial" w:cs="Arial"/>
                <w:sz w:val="20"/>
                <w:szCs w:val="20"/>
              </w:rPr>
              <w:t xml:space="preserve">mbio de motor eléctrico de 1 HP, </w:t>
            </w:r>
            <w:r w:rsidRPr="00516351">
              <w:rPr>
                <w:rFonts w:ascii="Arial" w:hAnsi="Arial" w:cs="Arial"/>
                <w:sz w:val="20"/>
                <w:szCs w:val="20"/>
              </w:rPr>
              <w:t>Lubricación de chumaceras y/o cambio de ser necesario, Cambio de bandas, Revisión y lubricación de motor y turbina, Revisión de carga eléctrica, Limpieza general del equipo, Revisión de desgaste de la flecha y/o cambio de ser necesario, Cambio de baleros, Cambio de cuellos de lona si es necesario, Aplicación de pintura en partes que lo requiera.</w:t>
            </w:r>
          </w:p>
          <w:p w:rsidR="00AC4D28" w:rsidRPr="00873239" w:rsidRDefault="00AC4D28" w:rsidP="002574BD">
            <w:pPr>
              <w:ind w:right="-660"/>
              <w:jc w:val="both"/>
              <w:rPr>
                <w:rFonts w:ascii="Yu Gothic Medium" w:eastAsia="Yu Gothic Medium" w:hAnsi="Yu Gothic Medium"/>
                <w:sz w:val="20"/>
              </w:rPr>
            </w:pPr>
          </w:p>
        </w:tc>
        <w:tc>
          <w:tcPr>
            <w:tcW w:w="76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r w:rsidR="00AC4D28" w:rsidRPr="00873239" w:rsidTr="002574BD">
        <w:trPr>
          <w:trHeight w:val="303"/>
          <w:jc w:val="center"/>
        </w:trPr>
        <w:tc>
          <w:tcPr>
            <w:tcW w:w="1541" w:type="dxa"/>
            <w:shd w:val="clear" w:color="auto" w:fill="auto"/>
            <w:noWrap/>
            <w:vAlign w:val="center"/>
            <w:hideMark/>
          </w:tcPr>
          <w:p w:rsidR="00AC4D28" w:rsidRPr="00873239" w:rsidRDefault="00AC4D28" w:rsidP="002574BD">
            <w:pPr>
              <w:ind w:right="-660"/>
              <w:jc w:val="both"/>
              <w:rPr>
                <w:rFonts w:ascii="Yu Gothic Medium" w:eastAsia="Yu Gothic Medium" w:hAnsi="Yu Gothic Medium"/>
                <w:sz w:val="20"/>
              </w:rPr>
            </w:pPr>
            <w:r w:rsidRPr="007A01E4">
              <w:rPr>
                <w:rFonts w:ascii="Arial" w:hAnsi="Arial" w:cs="Arial"/>
                <w:sz w:val="20"/>
                <w:szCs w:val="20"/>
              </w:rPr>
              <w:t>SUAVIZADOR</w:t>
            </w:r>
          </w:p>
        </w:tc>
        <w:tc>
          <w:tcPr>
            <w:tcW w:w="7851" w:type="dxa"/>
            <w:shd w:val="clear" w:color="auto" w:fill="auto"/>
            <w:vAlign w:val="bottom"/>
          </w:tcPr>
          <w:p w:rsidR="00AC4D28" w:rsidRPr="007A6BDA" w:rsidRDefault="00AC4D28" w:rsidP="002574BD">
            <w:pPr>
              <w:pStyle w:val="Prrafodelista"/>
              <w:widowControl w:val="0"/>
              <w:autoSpaceDE w:val="0"/>
              <w:autoSpaceDN w:val="0"/>
              <w:adjustRightInd w:val="0"/>
              <w:ind w:left="0"/>
              <w:contextualSpacing/>
              <w:jc w:val="both"/>
              <w:rPr>
                <w:rFonts w:ascii="Arial" w:hAnsi="Arial" w:cs="Arial"/>
                <w:sz w:val="20"/>
                <w:szCs w:val="20"/>
              </w:rPr>
            </w:pPr>
            <w:r w:rsidRPr="007A6BDA">
              <w:rPr>
                <w:rFonts w:ascii="Arial" w:hAnsi="Arial" w:cs="Arial"/>
                <w:sz w:val="20"/>
                <w:szCs w:val="20"/>
              </w:rPr>
              <w:t xml:space="preserve">      </w:t>
            </w:r>
            <w:r w:rsidRPr="007A6BDA">
              <w:rPr>
                <w:rFonts w:ascii="CIDFont+F1" w:eastAsia="Calibri" w:hAnsi="CIDFont+F1" w:cs="CIDFont+F1"/>
                <w:sz w:val="19"/>
                <w:szCs w:val="19"/>
                <w:lang w:val="es-MX" w:eastAsia="en-US"/>
              </w:rPr>
              <w:t>Servicio de mantenimiento a tanque de resina de polietileno con fibra de</w:t>
            </w:r>
          </w:p>
          <w:p w:rsidR="00AC4D28" w:rsidRPr="007A6BDA" w:rsidRDefault="00AC4D28" w:rsidP="002574BD">
            <w:pPr>
              <w:pStyle w:val="Prrafodelista"/>
              <w:autoSpaceDE w:val="0"/>
              <w:autoSpaceDN w:val="0"/>
              <w:adjustRightInd w:val="0"/>
              <w:ind w:left="360"/>
              <w:jc w:val="both"/>
              <w:rPr>
                <w:rFonts w:ascii="CIDFont+F1" w:eastAsia="Calibri" w:hAnsi="CIDFont+F1" w:cs="CIDFont+F1"/>
                <w:sz w:val="19"/>
                <w:szCs w:val="19"/>
                <w:lang w:val="es-MX" w:eastAsia="en-US"/>
              </w:rPr>
            </w:pPr>
            <w:r w:rsidRPr="007A6BDA">
              <w:rPr>
                <w:rFonts w:ascii="CIDFont+F1" w:eastAsia="Calibri" w:hAnsi="CIDFont+F1" w:cs="CIDFont+F1"/>
                <w:sz w:val="19"/>
                <w:szCs w:val="19"/>
                <w:lang w:val="es-MX" w:eastAsia="en-US"/>
              </w:rPr>
              <w:t>vidrio, cambio de resina operación de presión de 10 kg x cm2, Revisión de modulo principal de válvulas de regeneración de resina, Revisión de tanque de salmuera, Remplazo de agua clorada del contenedor, Cambio filtro de partícula de 50 micras, Revisión de fugas en boca y brida, Limpieza del tanque de salmuera de natas cambio de sal, Revisión de bases de condiciones de base de concreto plano, Revisión de alimentación de corriente eléctrica principal, Cambio de cables y sensores de cabezales, Cambio de cabezal, Revisión y servicio a códigos de errores, Descarga de los medios granulares agotados, Limpieza de los tanques, Carga de los medios granulares</w:t>
            </w:r>
          </w:p>
          <w:p w:rsidR="00AC4D28" w:rsidRPr="007A6BDA" w:rsidRDefault="00AC4D28" w:rsidP="002574BD">
            <w:pPr>
              <w:ind w:right="-660"/>
              <w:jc w:val="both"/>
              <w:rPr>
                <w:rFonts w:ascii="Yu Gothic Medium" w:eastAsia="Yu Gothic Medium" w:hAnsi="Yu Gothic Medium"/>
                <w:sz w:val="20"/>
              </w:rPr>
            </w:pPr>
          </w:p>
        </w:tc>
        <w:tc>
          <w:tcPr>
            <w:tcW w:w="76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r w:rsidR="00AC4D28" w:rsidRPr="00873239" w:rsidTr="002574BD">
        <w:trPr>
          <w:trHeight w:val="182"/>
          <w:jc w:val="center"/>
        </w:trPr>
        <w:tc>
          <w:tcPr>
            <w:tcW w:w="1541"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Arial" w:hAnsi="Arial" w:cs="Arial"/>
                <w:b/>
                <w:sz w:val="20"/>
                <w:szCs w:val="20"/>
              </w:rPr>
              <w:lastRenderedPageBreak/>
              <w:t>CALDERAS</w:t>
            </w:r>
          </w:p>
        </w:tc>
        <w:tc>
          <w:tcPr>
            <w:tcW w:w="7851" w:type="dxa"/>
            <w:shd w:val="clear" w:color="auto" w:fill="auto"/>
            <w:vAlign w:val="bottom"/>
          </w:tcPr>
          <w:p w:rsidR="00AC4D28" w:rsidRPr="006C11F5" w:rsidRDefault="00AC4D28" w:rsidP="002574BD">
            <w:pPr>
              <w:autoSpaceDE w:val="0"/>
              <w:autoSpaceDN w:val="0"/>
              <w:adjustRightInd w:val="0"/>
              <w:jc w:val="both"/>
              <w:rPr>
                <w:rFonts w:ascii="CIDFont+F1" w:eastAsia="Calibri" w:hAnsi="CIDFont+F1" w:cs="CIDFont+F1"/>
                <w:sz w:val="21"/>
                <w:szCs w:val="21"/>
                <w:lang w:val="es-MX" w:eastAsia="en-US"/>
              </w:rPr>
            </w:pPr>
            <w:r>
              <w:rPr>
                <w:rFonts w:ascii="CIDFont+F1" w:eastAsia="Calibri" w:hAnsi="CIDFont+F1" w:cs="CIDFont+F1"/>
                <w:sz w:val="21"/>
                <w:szCs w:val="21"/>
                <w:lang w:val="es-MX" w:eastAsia="en-US"/>
              </w:rPr>
              <w:t>S</w:t>
            </w:r>
            <w:r w:rsidRPr="006C11F5">
              <w:rPr>
                <w:rFonts w:ascii="CIDFont+F1" w:eastAsia="Calibri" w:hAnsi="CIDFont+F1" w:cs="CIDFont+F1"/>
                <w:sz w:val="21"/>
                <w:szCs w:val="21"/>
                <w:lang w:val="es-MX" w:eastAsia="en-US"/>
              </w:rPr>
              <w:t>ervicio de mantenimiento correctivo para caldera</w:t>
            </w:r>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de módulo electrónico principal</w:t>
            </w:r>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y revisión de válvulas de seguridad</w:t>
            </w:r>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y revisión de quemadores, piloto</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válvulas de gas</w:t>
            </w:r>
            <w:r>
              <w:rPr>
                <w:rFonts w:ascii="CIDFont+F1" w:eastAsia="Calibri" w:hAnsi="CIDFont+F1" w:cs="CIDFont+F1"/>
                <w:sz w:val="21"/>
                <w:szCs w:val="21"/>
                <w:lang w:val="es-MX" w:eastAsia="en-US"/>
              </w:rPr>
              <w:t>, Revisió</w:t>
            </w:r>
            <w:r w:rsidRPr="006C11F5">
              <w:rPr>
                <w:rFonts w:ascii="CIDFont+F1" w:eastAsia="Calibri" w:hAnsi="CIDFont+F1" w:cs="CIDFont+F1"/>
                <w:sz w:val="21"/>
                <w:szCs w:val="21"/>
                <w:lang w:val="es-MX" w:eastAsia="en-US"/>
              </w:rPr>
              <w:t xml:space="preserve">n de motor </w:t>
            </w:r>
            <w:r>
              <w:rPr>
                <w:rFonts w:ascii="CIDFont+F1" w:eastAsia="Calibri" w:hAnsi="CIDFont+F1" w:cs="CIDFont+F1"/>
                <w:sz w:val="21"/>
                <w:szCs w:val="21"/>
                <w:lang w:val="es-MX" w:eastAsia="en-US"/>
              </w:rPr>
              <w:t>eléctrico, C</w:t>
            </w:r>
            <w:r w:rsidRPr="006C11F5">
              <w:rPr>
                <w:rFonts w:ascii="CIDFont+F1" w:eastAsia="Calibri" w:hAnsi="CIDFont+F1" w:cs="CIDFont+F1"/>
                <w:sz w:val="21"/>
                <w:szCs w:val="21"/>
                <w:lang w:val="es-MX" w:eastAsia="en-US"/>
              </w:rPr>
              <w:t xml:space="preserve">ambio de indicador de temperatura </w:t>
            </w:r>
            <w:r>
              <w:rPr>
                <w:rFonts w:ascii="CIDFont+F1" w:eastAsia="Calibri" w:hAnsi="CIDFont+F1" w:cs="CIDFont+F1"/>
                <w:sz w:val="21"/>
                <w:szCs w:val="21"/>
                <w:lang w:val="es-MX" w:eastAsia="en-US"/>
              </w:rPr>
              <w:t>termómetros, R</w:t>
            </w:r>
            <w:r w:rsidRPr="006C11F5">
              <w:rPr>
                <w:rFonts w:ascii="CIDFont+F1" w:eastAsia="Calibri" w:hAnsi="CIDFont+F1" w:cs="CIDFont+F1"/>
                <w:sz w:val="21"/>
                <w:szCs w:val="21"/>
                <w:lang w:val="es-MX" w:eastAsia="en-US"/>
              </w:rPr>
              <w:t>evisión de válvulas de purga y purga de la caldera con limpieza con bomba</w:t>
            </w:r>
            <w:r>
              <w:rPr>
                <w:rFonts w:ascii="CIDFont+F1" w:eastAsia="Calibri" w:hAnsi="CIDFont+F1" w:cs="CIDFont+F1"/>
                <w:sz w:val="21"/>
                <w:szCs w:val="21"/>
                <w:lang w:val="es-MX" w:eastAsia="en-US"/>
              </w:rPr>
              <w:t>, C</w:t>
            </w:r>
            <w:r w:rsidRPr="006C11F5">
              <w:rPr>
                <w:rFonts w:ascii="CIDFont+F1" w:eastAsia="Calibri" w:hAnsi="CIDFont+F1" w:cs="CIDFont+F1"/>
                <w:sz w:val="21"/>
                <w:szCs w:val="21"/>
                <w:lang w:val="es-MX" w:eastAsia="en-US"/>
              </w:rPr>
              <w:t xml:space="preserve">ambio del control de temperatura a modulo digital </w:t>
            </w:r>
            <w:r>
              <w:rPr>
                <w:rFonts w:ascii="CIDFont+F1" w:eastAsia="Calibri" w:hAnsi="CIDFont+F1" w:cs="CIDFont+F1"/>
                <w:sz w:val="21"/>
                <w:szCs w:val="21"/>
                <w:lang w:val="es-MX" w:eastAsia="en-US"/>
              </w:rPr>
              <w:t>termómetro, I</w:t>
            </w:r>
            <w:r w:rsidRPr="006C11F5">
              <w:rPr>
                <w:rFonts w:ascii="CIDFont+F1" w:eastAsia="Calibri" w:hAnsi="CIDFont+F1" w:cs="CIDFont+F1"/>
                <w:sz w:val="21"/>
                <w:szCs w:val="21"/>
                <w:lang w:val="es-MX" w:eastAsia="en-US"/>
              </w:rPr>
              <w:t>nstalación de test de temperatura</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 xml:space="preserve">evisión de sistema de encendido </w:t>
            </w:r>
            <w:r>
              <w:rPr>
                <w:rFonts w:ascii="CIDFont+F1" w:eastAsia="Calibri" w:hAnsi="CIDFont+F1" w:cs="CIDFont+F1"/>
                <w:sz w:val="21"/>
                <w:szCs w:val="21"/>
                <w:lang w:val="es-MX" w:eastAsia="en-US"/>
              </w:rPr>
              <w:t>programación, R</w:t>
            </w:r>
            <w:r w:rsidRPr="006C11F5">
              <w:rPr>
                <w:rFonts w:ascii="CIDFont+F1" w:eastAsia="Calibri" w:hAnsi="CIDFont+F1" w:cs="CIDFont+F1"/>
                <w:sz w:val="21"/>
                <w:szCs w:val="21"/>
                <w:lang w:val="es-MX" w:eastAsia="en-US"/>
              </w:rPr>
              <w:t xml:space="preserve">evisión de </w:t>
            </w:r>
            <w:r>
              <w:rPr>
                <w:rFonts w:ascii="CIDFont+F1" w:eastAsia="Calibri" w:hAnsi="CIDFont+F1" w:cs="CIDFont+F1"/>
                <w:sz w:val="21"/>
                <w:szCs w:val="21"/>
                <w:lang w:val="es-MX" w:eastAsia="en-US"/>
              </w:rPr>
              <w:t>bujía, R</w:t>
            </w:r>
            <w:r w:rsidRPr="006C11F5">
              <w:rPr>
                <w:rFonts w:ascii="CIDFont+F1" w:eastAsia="Calibri" w:hAnsi="CIDFont+F1" w:cs="CIDFont+F1"/>
                <w:sz w:val="21"/>
                <w:szCs w:val="21"/>
                <w:lang w:val="es-MX" w:eastAsia="en-US"/>
              </w:rPr>
              <w:t>evisión de electroválvula principal de gas</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calibración de flama</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presión de trabajo del equipo y calibración a 3.5 kg/cm2 máximo a 7 kg</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 xml:space="preserve">evisión de condiciones </w:t>
            </w:r>
            <w:r>
              <w:rPr>
                <w:rFonts w:ascii="CIDFont+F1" w:eastAsia="Calibri" w:hAnsi="CIDFont+F1" w:cs="CIDFont+F1"/>
                <w:sz w:val="21"/>
                <w:szCs w:val="21"/>
                <w:lang w:val="es-MX" w:eastAsia="en-US"/>
              </w:rPr>
              <w:t>eléctricas, R</w:t>
            </w:r>
            <w:r w:rsidRPr="006C11F5">
              <w:rPr>
                <w:rFonts w:ascii="CIDFont+F1" w:eastAsia="Calibri" w:hAnsi="CIDFont+F1" w:cs="CIDFont+F1"/>
                <w:sz w:val="21"/>
                <w:szCs w:val="21"/>
                <w:lang w:val="es-MX" w:eastAsia="en-US"/>
              </w:rPr>
              <w:t xml:space="preserve">evisión de tierras de corriente </w:t>
            </w:r>
            <w:r>
              <w:rPr>
                <w:rFonts w:ascii="CIDFont+F1" w:eastAsia="Calibri" w:hAnsi="CIDFont+F1" w:cs="CIDFont+F1"/>
                <w:sz w:val="21"/>
                <w:szCs w:val="21"/>
                <w:lang w:val="es-MX" w:eastAsia="en-US"/>
              </w:rPr>
              <w:t>físicas, R</w:t>
            </w:r>
            <w:r w:rsidRPr="006C11F5">
              <w:rPr>
                <w:rFonts w:ascii="CIDFont+F1" w:eastAsia="Calibri" w:hAnsi="CIDFont+F1" w:cs="CIDFont+F1"/>
                <w:sz w:val="21"/>
                <w:szCs w:val="21"/>
                <w:lang w:val="es-MX" w:eastAsia="en-US"/>
              </w:rPr>
              <w:t xml:space="preserve">evisión de entrada de agua </w:t>
            </w:r>
            <w:r>
              <w:rPr>
                <w:rFonts w:ascii="CIDFont+F1" w:eastAsia="Calibri" w:hAnsi="CIDFont+F1" w:cs="CIDFont+F1"/>
                <w:sz w:val="21"/>
                <w:szCs w:val="21"/>
                <w:lang w:val="es-MX" w:eastAsia="en-US"/>
              </w:rPr>
              <w:t>fría, R</w:t>
            </w:r>
            <w:r w:rsidRPr="006C11F5">
              <w:rPr>
                <w:rFonts w:ascii="CIDFont+F1" w:eastAsia="Calibri" w:hAnsi="CIDFont+F1" w:cs="CIDFont+F1"/>
                <w:sz w:val="21"/>
                <w:szCs w:val="21"/>
                <w:lang w:val="es-MX" w:eastAsia="en-US"/>
              </w:rPr>
              <w:t>evisión de tuberías de agua caliente</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salida de gases quemados (no es estudio de ambiente)</w:t>
            </w:r>
            <w:r>
              <w:rPr>
                <w:rFonts w:ascii="CIDFont+F1" w:eastAsia="Calibri" w:hAnsi="CIDFont+F1" w:cs="CIDFont+F1"/>
                <w:sz w:val="21"/>
                <w:szCs w:val="21"/>
                <w:lang w:val="es-MX" w:eastAsia="en-US"/>
              </w:rPr>
              <w:t>, P</w:t>
            </w:r>
            <w:r w:rsidRPr="006C11F5">
              <w:rPr>
                <w:rFonts w:ascii="CIDFont+F1" w:eastAsia="Calibri" w:hAnsi="CIDFont+F1" w:cs="CIDFont+F1"/>
                <w:sz w:val="21"/>
                <w:szCs w:val="21"/>
                <w:lang w:val="es-MX" w:eastAsia="en-US"/>
              </w:rPr>
              <w:t>urga de sedimentos</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tuberías de gas (fugas) no incluye cambio de cobre</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tanque de agua caliente</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bases de condiciones de base de concreto</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alimentación de corriente eléctrica principal</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 xml:space="preserve">evisión de </w:t>
            </w:r>
            <w:proofErr w:type="spellStart"/>
            <w:r w:rsidRPr="006C11F5">
              <w:rPr>
                <w:rFonts w:ascii="CIDFont+F1" w:eastAsia="Calibri" w:hAnsi="CIDFont+F1" w:cs="CIDFont+F1"/>
                <w:sz w:val="21"/>
                <w:szCs w:val="21"/>
                <w:lang w:val="es-MX" w:eastAsia="en-US"/>
              </w:rPr>
              <w:t>aquestato</w:t>
            </w:r>
            <w:proofErr w:type="spellEnd"/>
            <w:r w:rsidRPr="006C11F5">
              <w:rPr>
                <w:rFonts w:ascii="CIDFont+F1" w:eastAsia="Calibri" w:hAnsi="CIDFont+F1" w:cs="CIDFont+F1"/>
                <w:sz w:val="21"/>
                <w:szCs w:val="21"/>
                <w:lang w:val="es-MX" w:eastAsia="en-US"/>
              </w:rPr>
              <w:t xml:space="preserve"> </w:t>
            </w:r>
            <w:proofErr w:type="spellStart"/>
            <w:r w:rsidRPr="006C11F5">
              <w:rPr>
                <w:rFonts w:ascii="CIDFont+F1" w:eastAsia="Calibri" w:hAnsi="CIDFont+F1" w:cs="CIDFont+F1"/>
                <w:sz w:val="21"/>
                <w:szCs w:val="21"/>
                <w:lang w:val="es-MX" w:eastAsia="en-US"/>
              </w:rPr>
              <w:t>honeywell</w:t>
            </w:r>
            <w:proofErr w:type="spellEnd"/>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y pintura de chimenea a color</w:t>
            </w:r>
          </w:p>
          <w:p w:rsidR="00AC4D28" w:rsidRPr="006C3DC3" w:rsidRDefault="00AC4D28" w:rsidP="002574BD">
            <w:pPr>
              <w:widowControl w:val="0"/>
              <w:tabs>
                <w:tab w:val="left" w:pos="3900"/>
              </w:tabs>
              <w:autoSpaceDE w:val="0"/>
              <w:autoSpaceDN w:val="0"/>
              <w:adjustRightInd w:val="0"/>
              <w:jc w:val="both"/>
              <w:rPr>
                <w:rFonts w:ascii="Arial" w:hAnsi="Arial" w:cs="Arial"/>
                <w:i/>
                <w:sz w:val="20"/>
                <w:szCs w:val="20"/>
              </w:rPr>
            </w:pPr>
          </w:p>
          <w:p w:rsidR="00AC4D28" w:rsidRPr="00873239" w:rsidRDefault="00AC4D28" w:rsidP="002574BD">
            <w:pPr>
              <w:ind w:right="-660"/>
              <w:jc w:val="both"/>
              <w:rPr>
                <w:rFonts w:ascii="Yu Gothic Medium" w:eastAsia="Yu Gothic Medium" w:hAnsi="Yu Gothic Medium"/>
                <w:sz w:val="20"/>
              </w:rPr>
            </w:pPr>
          </w:p>
        </w:tc>
        <w:tc>
          <w:tcPr>
            <w:tcW w:w="76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r w:rsidR="00AC4D28" w:rsidRPr="00873239" w:rsidTr="002574BD">
        <w:trPr>
          <w:trHeight w:val="195"/>
          <w:jc w:val="center"/>
        </w:trPr>
        <w:tc>
          <w:tcPr>
            <w:tcW w:w="1541"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Arial" w:hAnsi="Arial" w:cs="Arial"/>
                <w:i/>
                <w:sz w:val="20"/>
                <w:szCs w:val="20"/>
              </w:rPr>
              <w:t xml:space="preserve">AIRE ACONDICIONADO (MANEJADORA) CON CAPACIDAD DE 10 </w:t>
            </w:r>
            <w:proofErr w:type="spellStart"/>
            <w:r>
              <w:rPr>
                <w:rFonts w:ascii="Arial" w:hAnsi="Arial" w:cs="Arial"/>
                <w:i/>
                <w:sz w:val="20"/>
                <w:szCs w:val="20"/>
              </w:rPr>
              <w:t>TR</w:t>
            </w:r>
            <w:proofErr w:type="spellEnd"/>
            <w:r>
              <w:rPr>
                <w:rFonts w:ascii="Arial" w:hAnsi="Arial" w:cs="Arial"/>
                <w:i/>
                <w:sz w:val="20"/>
                <w:szCs w:val="20"/>
              </w:rPr>
              <w:t xml:space="preserve"> (TONELADA DE </w:t>
            </w:r>
            <w:proofErr w:type="spellStart"/>
            <w:r>
              <w:rPr>
                <w:rFonts w:ascii="Arial" w:hAnsi="Arial" w:cs="Arial"/>
                <w:i/>
                <w:sz w:val="20"/>
                <w:szCs w:val="20"/>
              </w:rPr>
              <w:t>REFRIGERACION</w:t>
            </w:r>
            <w:proofErr w:type="spellEnd"/>
            <w:r>
              <w:rPr>
                <w:rFonts w:ascii="Arial" w:hAnsi="Arial" w:cs="Arial"/>
                <w:i/>
                <w:sz w:val="20"/>
                <w:szCs w:val="20"/>
              </w:rPr>
              <w:t>)</w:t>
            </w:r>
          </w:p>
        </w:tc>
        <w:tc>
          <w:tcPr>
            <w:tcW w:w="7851" w:type="dxa"/>
            <w:shd w:val="clear" w:color="auto" w:fill="auto"/>
            <w:vAlign w:val="bottom"/>
          </w:tcPr>
          <w:p w:rsidR="00AC4D28" w:rsidRPr="000B423E" w:rsidRDefault="00AC4D28" w:rsidP="002574BD">
            <w:pPr>
              <w:jc w:val="both"/>
              <w:rPr>
                <w:rFonts w:ascii="Calibri" w:hAnsi="Calibri" w:cs="Calibri"/>
                <w:color w:val="000000"/>
                <w:sz w:val="22"/>
                <w:szCs w:val="22"/>
                <w:lang w:val="es-MX" w:eastAsia="es-MX"/>
              </w:rPr>
            </w:pPr>
            <w:r w:rsidRPr="000B423E">
              <w:rPr>
                <w:rFonts w:ascii="Calibri" w:hAnsi="Calibri" w:cs="Calibri"/>
                <w:color w:val="000000"/>
                <w:sz w:val="22"/>
                <w:szCs w:val="22"/>
                <w:lang w:val="es-MX" w:eastAsia="es-MX"/>
              </w:rPr>
              <w:t xml:space="preserve">Verificación de funcionamiento del </w:t>
            </w:r>
            <w:r>
              <w:rPr>
                <w:rFonts w:ascii="Calibri" w:hAnsi="Calibri" w:cs="Calibri"/>
                <w:color w:val="000000"/>
                <w:sz w:val="22"/>
                <w:szCs w:val="22"/>
                <w:lang w:val="es-MX" w:eastAsia="es-MX"/>
              </w:rPr>
              <w:t xml:space="preserve">equipo, en áreas acondicionadas, </w:t>
            </w:r>
            <w:r w:rsidRPr="000B423E">
              <w:rPr>
                <w:rFonts w:ascii="Calibri" w:hAnsi="Calibri" w:cs="Calibri"/>
                <w:color w:val="000000"/>
                <w:sz w:val="22"/>
                <w:szCs w:val="22"/>
                <w:lang w:val="es-MX" w:eastAsia="es-MX"/>
              </w:rPr>
              <w:t>Revisión de anclajes,  vibraciones, y  ruidos extraños del eq</w:t>
            </w:r>
            <w:r>
              <w:rPr>
                <w:rFonts w:ascii="Calibri" w:hAnsi="Calibri" w:cs="Calibri"/>
                <w:color w:val="000000"/>
                <w:sz w:val="22"/>
                <w:szCs w:val="22"/>
                <w:lang w:val="es-MX" w:eastAsia="es-MX"/>
              </w:rPr>
              <w:t xml:space="preserve">uipo puesto en marcha, </w:t>
            </w:r>
            <w:r w:rsidRPr="000B423E">
              <w:rPr>
                <w:rFonts w:ascii="Calibri" w:hAnsi="Calibri" w:cs="Calibri"/>
                <w:color w:val="000000"/>
                <w:sz w:val="22"/>
                <w:szCs w:val="22"/>
                <w:lang w:val="es-MX" w:eastAsia="es-MX"/>
              </w:rPr>
              <w:t xml:space="preserve">Revisión de alimentación eléctrica del tablero a </w:t>
            </w:r>
            <w:r>
              <w:rPr>
                <w:rFonts w:ascii="Calibri" w:hAnsi="Calibri" w:cs="Calibri"/>
                <w:color w:val="000000"/>
                <w:sz w:val="22"/>
                <w:szCs w:val="22"/>
                <w:lang w:val="es-MX" w:eastAsia="es-MX"/>
              </w:rPr>
              <w:t xml:space="preserve">la unidad, apriete de bornes en </w:t>
            </w:r>
            <w:r w:rsidRPr="000B423E">
              <w:rPr>
                <w:rFonts w:ascii="Calibri" w:hAnsi="Calibri" w:cs="Calibri"/>
                <w:color w:val="000000"/>
                <w:sz w:val="22"/>
                <w:szCs w:val="22"/>
                <w:lang w:val="es-MX" w:eastAsia="es-MX"/>
              </w:rPr>
              <w:t xml:space="preserve">entrada y </w:t>
            </w:r>
            <w:r>
              <w:rPr>
                <w:rFonts w:ascii="Calibri" w:hAnsi="Calibri" w:cs="Calibri"/>
                <w:color w:val="000000"/>
                <w:sz w:val="22"/>
                <w:szCs w:val="22"/>
                <w:lang w:val="es-MX" w:eastAsia="es-MX"/>
              </w:rPr>
              <w:t xml:space="preserve">salida de la pastilla térmica, </w:t>
            </w:r>
            <w:r w:rsidRPr="000B423E">
              <w:rPr>
                <w:rFonts w:ascii="Calibri" w:hAnsi="Calibri" w:cs="Calibri"/>
                <w:color w:val="000000"/>
                <w:sz w:val="22"/>
                <w:szCs w:val="22"/>
                <w:lang w:val="es-MX" w:eastAsia="es-MX"/>
              </w:rPr>
              <w:t>Verificar voltaje y amperaje entr</w:t>
            </w:r>
            <w:r>
              <w:rPr>
                <w:rFonts w:ascii="Calibri" w:hAnsi="Calibri" w:cs="Calibri"/>
                <w:color w:val="000000"/>
                <w:sz w:val="22"/>
                <w:szCs w:val="22"/>
                <w:lang w:val="es-MX" w:eastAsia="es-MX"/>
              </w:rPr>
              <w:t xml:space="preserve">e fases de entrada a la unidad, </w:t>
            </w:r>
            <w:r w:rsidRPr="000B423E">
              <w:rPr>
                <w:rFonts w:ascii="Calibri" w:hAnsi="Calibri" w:cs="Calibri"/>
                <w:color w:val="000000"/>
                <w:sz w:val="22"/>
                <w:szCs w:val="22"/>
                <w:lang w:val="es-MX" w:eastAsia="es-MX"/>
              </w:rPr>
              <w:t xml:space="preserve">Limpieza de </w:t>
            </w:r>
            <w:proofErr w:type="spellStart"/>
            <w:r w:rsidRPr="000B423E">
              <w:rPr>
                <w:rFonts w:ascii="Calibri" w:hAnsi="Calibri" w:cs="Calibri"/>
                <w:color w:val="000000"/>
                <w:sz w:val="22"/>
                <w:szCs w:val="22"/>
                <w:lang w:val="es-MX" w:eastAsia="es-MX"/>
              </w:rPr>
              <w:t>contactores</w:t>
            </w:r>
            <w:proofErr w:type="spellEnd"/>
            <w:r w:rsidRPr="000B423E">
              <w:rPr>
                <w:rFonts w:ascii="Calibri" w:hAnsi="Calibri" w:cs="Calibri"/>
                <w:color w:val="000000"/>
                <w:sz w:val="22"/>
                <w:szCs w:val="22"/>
                <w:lang w:val="es-MX" w:eastAsia="es-MX"/>
              </w:rPr>
              <w:t xml:space="preserve"> y relevadores de tablero de c</w:t>
            </w:r>
            <w:r>
              <w:rPr>
                <w:rFonts w:ascii="Calibri" w:hAnsi="Calibri" w:cs="Calibri"/>
                <w:color w:val="000000"/>
                <w:sz w:val="22"/>
                <w:szCs w:val="22"/>
                <w:lang w:val="es-MX" w:eastAsia="es-MX"/>
              </w:rPr>
              <w:t xml:space="preserve">ontrol con líquido dieléctrico, </w:t>
            </w:r>
            <w:r w:rsidRPr="000B423E">
              <w:rPr>
                <w:rFonts w:ascii="Calibri" w:hAnsi="Calibri" w:cs="Calibri"/>
                <w:color w:val="000000"/>
                <w:sz w:val="22"/>
                <w:szCs w:val="22"/>
                <w:lang w:val="es-MX" w:eastAsia="es-MX"/>
              </w:rPr>
              <w:t>Revisión y ajuste de aspas, rotor del ventilador, motor y turbina de modulo condensador y unidad manejadora</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Revisión y engrasado d</w:t>
            </w:r>
            <w:r>
              <w:rPr>
                <w:rFonts w:ascii="Calibri" w:hAnsi="Calibri" w:cs="Calibri"/>
                <w:color w:val="000000"/>
                <w:sz w:val="22"/>
                <w:szCs w:val="22"/>
                <w:lang w:val="es-MX" w:eastAsia="es-MX"/>
              </w:rPr>
              <w:t xml:space="preserve">e chumaceras, poleas y bandas, </w:t>
            </w:r>
            <w:r w:rsidRPr="000B423E">
              <w:rPr>
                <w:rFonts w:ascii="Calibri" w:hAnsi="Calibri" w:cs="Calibri"/>
                <w:color w:val="000000"/>
                <w:sz w:val="22"/>
                <w:szCs w:val="22"/>
                <w:lang w:val="es-MX" w:eastAsia="es-MX"/>
              </w:rPr>
              <w:t>Revisión de nivel de aceite del compresor y carga</w:t>
            </w:r>
            <w:r>
              <w:rPr>
                <w:rFonts w:ascii="Calibri" w:hAnsi="Calibri" w:cs="Calibri"/>
                <w:color w:val="000000"/>
                <w:sz w:val="22"/>
                <w:szCs w:val="22"/>
                <w:lang w:val="es-MX" w:eastAsia="es-MX"/>
              </w:rPr>
              <w:t xml:space="preserve"> de ser necesario, </w:t>
            </w:r>
            <w:r w:rsidRPr="000B423E">
              <w:rPr>
                <w:rFonts w:ascii="Calibri" w:hAnsi="Calibri" w:cs="Calibri"/>
                <w:color w:val="000000"/>
                <w:sz w:val="22"/>
                <w:szCs w:val="22"/>
                <w:lang w:val="es-MX" w:eastAsia="es-MX"/>
              </w:rPr>
              <w:t>Revisión de presiones de aceite y protecciones del comprensor</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Revisión de niveles de refrigerante R-22 ( ajust</w:t>
            </w:r>
            <w:r>
              <w:rPr>
                <w:rFonts w:ascii="Calibri" w:hAnsi="Calibri" w:cs="Calibri"/>
                <w:color w:val="000000"/>
                <w:sz w:val="22"/>
                <w:szCs w:val="22"/>
                <w:lang w:val="es-MX" w:eastAsia="es-MX"/>
              </w:rPr>
              <w:t xml:space="preserve">ar cargas ) y fugas en la línea, </w:t>
            </w:r>
            <w:r w:rsidRPr="000B423E">
              <w:rPr>
                <w:rFonts w:ascii="Calibri" w:hAnsi="Calibri" w:cs="Calibri"/>
                <w:color w:val="000000"/>
                <w:sz w:val="22"/>
                <w:szCs w:val="22"/>
                <w:lang w:val="es-MX" w:eastAsia="es-MX"/>
              </w:rPr>
              <w:t>Revisión y ajuste de válvulas de expansión y solenoides</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Revisión, ajuste y limpieza de termostato de bajo ambiente</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Limpieza de intercambiadores de la co</w:t>
            </w:r>
            <w:r>
              <w:rPr>
                <w:rFonts w:ascii="Calibri" w:hAnsi="Calibri" w:cs="Calibri"/>
                <w:color w:val="000000"/>
                <w:sz w:val="22"/>
                <w:szCs w:val="22"/>
                <w:lang w:val="es-MX" w:eastAsia="es-MX"/>
              </w:rPr>
              <w:t xml:space="preserve">ndensadora  y unidad manejadora, </w:t>
            </w:r>
            <w:r w:rsidRPr="000B423E">
              <w:rPr>
                <w:rFonts w:ascii="Calibri" w:hAnsi="Calibri" w:cs="Calibri"/>
                <w:color w:val="000000"/>
                <w:sz w:val="22"/>
                <w:szCs w:val="22"/>
                <w:lang w:val="es-MX" w:eastAsia="es-MX"/>
              </w:rPr>
              <w:t>Limpieza charola de condensado</w:t>
            </w:r>
            <w:r>
              <w:rPr>
                <w:rFonts w:ascii="Calibri" w:hAnsi="Calibri" w:cs="Calibri"/>
                <w:color w:val="000000"/>
                <w:sz w:val="22"/>
                <w:szCs w:val="22"/>
                <w:lang w:val="es-MX" w:eastAsia="es-MX"/>
              </w:rPr>
              <w:t xml:space="preserve">s y purga de trampas de desagüe, </w:t>
            </w:r>
            <w:r w:rsidRPr="000B423E">
              <w:rPr>
                <w:rFonts w:ascii="Calibri" w:hAnsi="Calibri" w:cs="Calibri"/>
                <w:color w:val="000000"/>
                <w:sz w:val="22"/>
                <w:szCs w:val="22"/>
                <w:lang w:val="es-MX" w:eastAsia="es-MX"/>
              </w:rPr>
              <w:t xml:space="preserve">Cambio de filtros de aire tipo </w:t>
            </w:r>
            <w:proofErr w:type="spellStart"/>
            <w:r w:rsidRPr="000B423E">
              <w:rPr>
                <w:rFonts w:ascii="Calibri" w:hAnsi="Calibri" w:cs="Calibri"/>
                <w:color w:val="000000"/>
                <w:sz w:val="22"/>
                <w:szCs w:val="22"/>
                <w:lang w:val="es-MX" w:eastAsia="es-MX"/>
              </w:rPr>
              <w:t>HEP</w:t>
            </w:r>
            <w:r>
              <w:rPr>
                <w:rFonts w:ascii="Calibri" w:hAnsi="Calibri" w:cs="Calibri"/>
                <w:color w:val="000000"/>
                <w:sz w:val="22"/>
                <w:szCs w:val="22"/>
                <w:lang w:val="es-MX" w:eastAsia="es-MX"/>
              </w:rPr>
              <w:t>A</w:t>
            </w:r>
            <w:proofErr w:type="spellEnd"/>
            <w:r>
              <w:rPr>
                <w:rFonts w:ascii="Calibri" w:hAnsi="Calibri" w:cs="Calibri"/>
                <w:color w:val="000000"/>
                <w:sz w:val="22"/>
                <w:szCs w:val="22"/>
                <w:lang w:val="es-MX" w:eastAsia="es-MX"/>
              </w:rPr>
              <w:t xml:space="preserve">, Bolsa Y Metálicos lavables , </w:t>
            </w:r>
            <w:r w:rsidRPr="000B423E">
              <w:rPr>
                <w:rFonts w:ascii="Calibri" w:hAnsi="Calibri" w:cs="Calibri"/>
                <w:color w:val="000000"/>
                <w:sz w:val="22"/>
                <w:szCs w:val="22"/>
                <w:lang w:val="es-MX" w:eastAsia="es-MX"/>
              </w:rPr>
              <w:t>Li</w:t>
            </w:r>
            <w:r>
              <w:rPr>
                <w:rFonts w:ascii="Calibri" w:hAnsi="Calibri" w:cs="Calibri"/>
                <w:color w:val="000000"/>
                <w:sz w:val="22"/>
                <w:szCs w:val="22"/>
                <w:lang w:val="es-MX" w:eastAsia="es-MX"/>
              </w:rPr>
              <w:t xml:space="preserve">mpieza de rejillas de inyección, </w:t>
            </w:r>
            <w:r w:rsidRPr="000B423E">
              <w:rPr>
                <w:rFonts w:ascii="Calibri" w:hAnsi="Calibri" w:cs="Calibri"/>
                <w:color w:val="000000"/>
                <w:sz w:val="22"/>
                <w:szCs w:val="22"/>
                <w:lang w:val="es-MX" w:eastAsia="es-MX"/>
              </w:rPr>
              <w:t>L</w:t>
            </w:r>
            <w:r>
              <w:rPr>
                <w:rFonts w:ascii="Calibri" w:hAnsi="Calibri" w:cs="Calibri"/>
                <w:color w:val="000000"/>
                <w:sz w:val="22"/>
                <w:szCs w:val="22"/>
                <w:lang w:val="es-MX" w:eastAsia="es-MX"/>
              </w:rPr>
              <w:t xml:space="preserve">ubricación de piezas requeridas, Armando del equipo, </w:t>
            </w:r>
            <w:r w:rsidRPr="000B423E">
              <w:rPr>
                <w:rFonts w:ascii="Calibri" w:hAnsi="Calibri" w:cs="Calibri"/>
                <w:color w:val="000000"/>
                <w:sz w:val="22"/>
                <w:szCs w:val="22"/>
                <w:lang w:val="es-MX" w:eastAsia="es-MX"/>
              </w:rPr>
              <w:t xml:space="preserve">Arranque y pruebas </w:t>
            </w:r>
          </w:p>
          <w:p w:rsidR="00AC4D28" w:rsidRPr="00873239" w:rsidRDefault="00AC4D28" w:rsidP="002574BD">
            <w:pPr>
              <w:ind w:right="-660"/>
              <w:jc w:val="both"/>
              <w:rPr>
                <w:rFonts w:ascii="Yu Gothic Medium" w:eastAsia="Yu Gothic Medium" w:hAnsi="Yu Gothic Medium"/>
                <w:sz w:val="20"/>
              </w:rPr>
            </w:pPr>
          </w:p>
        </w:tc>
        <w:tc>
          <w:tcPr>
            <w:tcW w:w="76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r w:rsidR="00AC4D28" w:rsidRPr="00873239" w:rsidTr="002574BD">
        <w:trPr>
          <w:trHeight w:val="149"/>
          <w:jc w:val="center"/>
        </w:trPr>
        <w:tc>
          <w:tcPr>
            <w:tcW w:w="1541" w:type="dxa"/>
            <w:shd w:val="clear" w:color="auto" w:fill="auto"/>
            <w:noWrap/>
            <w:vAlign w:val="center"/>
            <w:hideMark/>
          </w:tcPr>
          <w:p w:rsidR="00AC4D28" w:rsidRPr="00E818D4" w:rsidRDefault="00AC4D28" w:rsidP="002574BD">
            <w:pPr>
              <w:widowControl w:val="0"/>
              <w:autoSpaceDE w:val="0"/>
              <w:autoSpaceDN w:val="0"/>
              <w:adjustRightInd w:val="0"/>
              <w:spacing w:after="240"/>
              <w:jc w:val="both"/>
              <w:rPr>
                <w:rFonts w:ascii="Arial" w:hAnsi="Arial" w:cs="Arial"/>
                <w:i/>
                <w:sz w:val="20"/>
                <w:szCs w:val="20"/>
              </w:rPr>
            </w:pPr>
            <w:r w:rsidRPr="00873239">
              <w:rPr>
                <w:rFonts w:ascii="Yu Gothic Medium" w:eastAsia="Yu Gothic Medium" w:hAnsi="Yu Gothic Medium"/>
                <w:sz w:val="20"/>
              </w:rPr>
              <w:t> </w:t>
            </w:r>
            <w:r w:rsidRPr="00E818D4">
              <w:rPr>
                <w:rFonts w:ascii="Arial" w:hAnsi="Arial" w:cs="Arial"/>
                <w:i/>
                <w:sz w:val="20"/>
                <w:szCs w:val="20"/>
              </w:rPr>
              <w:t>SISTEMA DE GASES MEDICINALES</w:t>
            </w:r>
          </w:p>
          <w:p w:rsidR="00AC4D28" w:rsidRPr="00873239" w:rsidRDefault="00AC4D28" w:rsidP="002574BD">
            <w:pPr>
              <w:ind w:right="-660"/>
              <w:jc w:val="both"/>
              <w:rPr>
                <w:rFonts w:ascii="Yu Gothic Medium" w:eastAsia="Yu Gothic Medium" w:hAnsi="Yu Gothic Medium"/>
                <w:sz w:val="20"/>
              </w:rPr>
            </w:pPr>
          </w:p>
        </w:tc>
        <w:tc>
          <w:tcPr>
            <w:tcW w:w="7851" w:type="dxa"/>
            <w:shd w:val="clear" w:color="auto" w:fill="auto"/>
            <w:noWrap/>
            <w:vAlign w:val="bottom"/>
          </w:tcPr>
          <w:p w:rsidR="00AC4D28" w:rsidRPr="00E818D4" w:rsidRDefault="00AC4D28" w:rsidP="002574BD">
            <w:pPr>
              <w:pStyle w:val="Prrafodelista"/>
              <w:widowControl w:val="0"/>
              <w:autoSpaceDE w:val="0"/>
              <w:autoSpaceDN w:val="0"/>
              <w:adjustRightInd w:val="0"/>
              <w:ind w:left="0"/>
              <w:contextualSpacing/>
              <w:jc w:val="both"/>
              <w:rPr>
                <w:rFonts w:ascii="Arial" w:hAnsi="Arial" w:cs="Arial"/>
                <w:b/>
                <w:sz w:val="20"/>
                <w:szCs w:val="20"/>
              </w:rPr>
            </w:pPr>
            <w:proofErr w:type="spellStart"/>
            <w:r w:rsidRPr="00E818D4">
              <w:rPr>
                <w:rFonts w:ascii="Arial" w:hAnsi="Arial" w:cs="Arial"/>
                <w:b/>
                <w:sz w:val="20"/>
                <w:szCs w:val="20"/>
              </w:rPr>
              <w:t>MANIFOLD</w:t>
            </w:r>
            <w:proofErr w:type="spellEnd"/>
            <w:r w:rsidRPr="00E818D4">
              <w:rPr>
                <w:rFonts w:ascii="Arial" w:hAnsi="Arial" w:cs="Arial"/>
                <w:b/>
                <w:sz w:val="20"/>
                <w:szCs w:val="20"/>
              </w:rPr>
              <w:t xml:space="preserve"> DE 2 BANCADAS</w:t>
            </w:r>
          </w:p>
          <w:p w:rsidR="00AC4D28" w:rsidRPr="007A6BDA" w:rsidRDefault="00AC4D28" w:rsidP="002574BD">
            <w:pPr>
              <w:pStyle w:val="Prrafodelista"/>
              <w:widowControl w:val="0"/>
              <w:autoSpaceDE w:val="0"/>
              <w:autoSpaceDN w:val="0"/>
              <w:adjustRightInd w:val="0"/>
              <w:ind w:left="360"/>
              <w:contextualSpacing/>
              <w:jc w:val="both"/>
              <w:rPr>
                <w:rFonts w:ascii="Arial" w:hAnsi="Arial" w:cs="Arial"/>
                <w:sz w:val="20"/>
                <w:szCs w:val="20"/>
              </w:rPr>
            </w:pPr>
            <w:r w:rsidRPr="007A6BDA">
              <w:rPr>
                <w:rFonts w:ascii="Arial" w:hAnsi="Arial" w:cs="Arial"/>
                <w:sz w:val="20"/>
                <w:szCs w:val="20"/>
              </w:rPr>
              <w:t>Limpieza general del equipo., Revisión y eliminación de fugas, Sustitución de manómetros, Reapriete de tornillería en general, Pruebas y ajustes de los equipos</w:t>
            </w:r>
          </w:p>
          <w:p w:rsidR="00AC4D28" w:rsidRPr="007A6BDA" w:rsidRDefault="00AC4D28" w:rsidP="002574BD">
            <w:pPr>
              <w:pStyle w:val="Prrafodelista"/>
              <w:widowControl w:val="0"/>
              <w:autoSpaceDE w:val="0"/>
              <w:autoSpaceDN w:val="0"/>
              <w:adjustRightInd w:val="0"/>
              <w:ind w:left="360"/>
              <w:contextualSpacing/>
              <w:jc w:val="both"/>
              <w:rPr>
                <w:rFonts w:ascii="Arial" w:hAnsi="Arial" w:cs="Arial"/>
                <w:sz w:val="20"/>
                <w:szCs w:val="20"/>
              </w:rPr>
            </w:pPr>
            <w:r w:rsidRPr="007A6BDA">
              <w:rPr>
                <w:rFonts w:ascii="Arial" w:hAnsi="Arial" w:cs="Arial"/>
                <w:sz w:val="20"/>
                <w:szCs w:val="20"/>
              </w:rPr>
              <w:t xml:space="preserve">Puesta a tierra del equipo, Verificación y prueba de alarmas, Verificar el correcto funcionamiento de válvulas de alivio, Cambiar válvulas de paso, Cambiar válvula de alta y baja presión, Verificar líneas eléctricas forradas, Revisión de </w:t>
            </w:r>
            <w:proofErr w:type="spellStart"/>
            <w:r w:rsidRPr="007A6BDA">
              <w:rPr>
                <w:rFonts w:ascii="Arial" w:hAnsi="Arial" w:cs="Arial"/>
                <w:sz w:val="20"/>
                <w:szCs w:val="20"/>
              </w:rPr>
              <w:t>presostato</w:t>
            </w:r>
            <w:proofErr w:type="spellEnd"/>
            <w:r w:rsidRPr="007A6BDA">
              <w:rPr>
                <w:rFonts w:ascii="Arial" w:hAnsi="Arial" w:cs="Arial"/>
                <w:sz w:val="20"/>
                <w:szCs w:val="20"/>
              </w:rPr>
              <w:t xml:space="preserve"> de alta presión, Integrar </w:t>
            </w:r>
            <w:proofErr w:type="spellStart"/>
            <w:r w:rsidRPr="007A6BDA">
              <w:rPr>
                <w:rFonts w:ascii="Arial" w:hAnsi="Arial" w:cs="Arial"/>
                <w:sz w:val="20"/>
                <w:szCs w:val="20"/>
              </w:rPr>
              <w:t>valvula</w:t>
            </w:r>
            <w:proofErr w:type="spellEnd"/>
            <w:r w:rsidRPr="007A6BDA">
              <w:rPr>
                <w:rFonts w:ascii="Arial" w:hAnsi="Arial" w:cs="Arial"/>
                <w:sz w:val="20"/>
                <w:szCs w:val="20"/>
              </w:rPr>
              <w:t xml:space="preserve"> </w:t>
            </w:r>
            <w:proofErr w:type="spellStart"/>
            <w:r w:rsidRPr="007A6BDA">
              <w:rPr>
                <w:rFonts w:ascii="Arial" w:hAnsi="Arial" w:cs="Arial"/>
                <w:sz w:val="20"/>
                <w:szCs w:val="20"/>
              </w:rPr>
              <w:t>check</w:t>
            </w:r>
            <w:proofErr w:type="spellEnd"/>
            <w:r w:rsidRPr="007A6BDA">
              <w:rPr>
                <w:rFonts w:ascii="Arial" w:hAnsi="Arial" w:cs="Arial"/>
                <w:sz w:val="20"/>
                <w:szCs w:val="20"/>
              </w:rPr>
              <w:t xml:space="preserve"> a </w:t>
            </w:r>
            <w:proofErr w:type="spellStart"/>
            <w:r w:rsidRPr="007A6BDA">
              <w:rPr>
                <w:rFonts w:ascii="Arial" w:hAnsi="Arial" w:cs="Arial"/>
                <w:sz w:val="20"/>
                <w:szCs w:val="20"/>
              </w:rPr>
              <w:t>manifold</w:t>
            </w:r>
            <w:proofErr w:type="spellEnd"/>
            <w:r w:rsidRPr="007A6BDA">
              <w:rPr>
                <w:rFonts w:ascii="Arial" w:hAnsi="Arial" w:cs="Arial"/>
                <w:sz w:val="20"/>
                <w:szCs w:val="20"/>
              </w:rPr>
              <w:t xml:space="preserve">, Cambiar </w:t>
            </w:r>
            <w:proofErr w:type="spellStart"/>
            <w:r w:rsidRPr="007A6BDA">
              <w:rPr>
                <w:rFonts w:ascii="Arial" w:hAnsi="Arial" w:cs="Arial"/>
                <w:sz w:val="20"/>
                <w:szCs w:val="20"/>
              </w:rPr>
              <w:t>manometro</w:t>
            </w:r>
            <w:proofErr w:type="spellEnd"/>
            <w:r w:rsidRPr="007A6BDA">
              <w:rPr>
                <w:rFonts w:ascii="Arial" w:hAnsi="Arial" w:cs="Arial"/>
                <w:sz w:val="20"/>
                <w:szCs w:val="20"/>
              </w:rPr>
              <w:t xml:space="preserve"> de presión</w:t>
            </w:r>
          </w:p>
          <w:p w:rsidR="00AC4D28" w:rsidRPr="00E818D4" w:rsidRDefault="00AC4D28" w:rsidP="002574BD">
            <w:pPr>
              <w:pStyle w:val="Prrafodelista"/>
              <w:widowControl w:val="0"/>
              <w:autoSpaceDE w:val="0"/>
              <w:autoSpaceDN w:val="0"/>
              <w:adjustRightInd w:val="0"/>
              <w:ind w:left="0"/>
              <w:jc w:val="both"/>
              <w:rPr>
                <w:rFonts w:ascii="Arial" w:hAnsi="Arial" w:cs="Arial"/>
                <w:b/>
                <w:sz w:val="20"/>
                <w:szCs w:val="20"/>
              </w:rPr>
            </w:pPr>
            <w:r w:rsidRPr="00E818D4">
              <w:rPr>
                <w:rFonts w:ascii="Arial" w:hAnsi="Arial" w:cs="Arial"/>
                <w:b/>
                <w:sz w:val="20"/>
                <w:szCs w:val="20"/>
              </w:rPr>
              <w:t>ALARMA DE GASES MEDICINALES</w:t>
            </w:r>
          </w:p>
          <w:p w:rsidR="00AC4D28" w:rsidRPr="007A6BDA" w:rsidRDefault="00AC4D28" w:rsidP="002574BD">
            <w:pPr>
              <w:pStyle w:val="Prrafodelista"/>
              <w:widowControl w:val="0"/>
              <w:autoSpaceDE w:val="0"/>
              <w:autoSpaceDN w:val="0"/>
              <w:adjustRightInd w:val="0"/>
              <w:ind w:left="0"/>
              <w:contextualSpacing/>
              <w:jc w:val="both"/>
              <w:rPr>
                <w:rFonts w:ascii="Arial" w:hAnsi="Arial" w:cs="Arial"/>
                <w:sz w:val="20"/>
                <w:szCs w:val="20"/>
              </w:rPr>
            </w:pPr>
            <w:r>
              <w:rPr>
                <w:rFonts w:ascii="Arial" w:hAnsi="Arial" w:cs="Arial"/>
                <w:i/>
                <w:sz w:val="20"/>
                <w:szCs w:val="20"/>
              </w:rPr>
              <w:t xml:space="preserve">       </w:t>
            </w:r>
            <w:r w:rsidRPr="007A6BDA">
              <w:rPr>
                <w:rFonts w:ascii="Arial" w:hAnsi="Arial" w:cs="Arial"/>
                <w:sz w:val="20"/>
                <w:szCs w:val="20"/>
              </w:rPr>
              <w:t xml:space="preserve">Limpieza general del equipo, Reemplazo de interruptor encendido </w:t>
            </w:r>
            <w:proofErr w:type="gramStart"/>
            <w:r w:rsidRPr="007A6BDA">
              <w:rPr>
                <w:rFonts w:ascii="Arial" w:hAnsi="Arial" w:cs="Arial"/>
                <w:sz w:val="20"/>
                <w:szCs w:val="20"/>
              </w:rPr>
              <w:t xml:space="preserve">apagado,   </w:t>
            </w:r>
            <w:proofErr w:type="gramEnd"/>
            <w:r w:rsidRPr="007A6BDA">
              <w:rPr>
                <w:rFonts w:ascii="Arial" w:hAnsi="Arial" w:cs="Arial"/>
                <w:sz w:val="20"/>
                <w:szCs w:val="20"/>
              </w:rPr>
              <w:t xml:space="preserve">     Cambio de empaques, Revisar tablero o sistema de control, Cambio de focos de gases medicinales, Revisar bocina de alarma y cambio, Prueba de alarmas de alta y baja presión</w:t>
            </w:r>
          </w:p>
          <w:p w:rsidR="00AC4D28" w:rsidRPr="00E818D4" w:rsidRDefault="00AC4D28" w:rsidP="002574BD">
            <w:pPr>
              <w:pStyle w:val="Prrafodelista"/>
              <w:widowControl w:val="0"/>
              <w:autoSpaceDE w:val="0"/>
              <w:autoSpaceDN w:val="0"/>
              <w:adjustRightInd w:val="0"/>
              <w:ind w:left="1785"/>
              <w:jc w:val="both"/>
              <w:rPr>
                <w:rFonts w:ascii="Arial" w:hAnsi="Arial" w:cs="Arial"/>
                <w:i/>
                <w:sz w:val="20"/>
                <w:szCs w:val="20"/>
              </w:rPr>
            </w:pPr>
          </w:p>
          <w:p w:rsidR="00AC4D28" w:rsidRPr="007A6BDA" w:rsidRDefault="00AC4D28" w:rsidP="002574BD">
            <w:pPr>
              <w:widowControl w:val="0"/>
              <w:autoSpaceDE w:val="0"/>
              <w:autoSpaceDN w:val="0"/>
              <w:adjustRightInd w:val="0"/>
              <w:jc w:val="both"/>
              <w:rPr>
                <w:rFonts w:ascii="Arial" w:hAnsi="Arial" w:cs="Arial"/>
                <w:b/>
                <w:sz w:val="20"/>
                <w:szCs w:val="20"/>
              </w:rPr>
            </w:pPr>
            <w:r w:rsidRPr="007A6BDA">
              <w:rPr>
                <w:rFonts w:ascii="Arial" w:hAnsi="Arial" w:cs="Arial"/>
                <w:b/>
                <w:sz w:val="20"/>
                <w:szCs w:val="20"/>
              </w:rPr>
              <w:t>TOMAS EMPOTRADAS DE GASES MEDICINALES</w:t>
            </w:r>
          </w:p>
          <w:p w:rsidR="00AC4D28" w:rsidRPr="007A6BDA" w:rsidRDefault="00AC4D28" w:rsidP="002574BD">
            <w:pPr>
              <w:pStyle w:val="Prrafodelista"/>
              <w:widowControl w:val="0"/>
              <w:autoSpaceDE w:val="0"/>
              <w:autoSpaceDN w:val="0"/>
              <w:adjustRightInd w:val="0"/>
              <w:ind w:left="0"/>
              <w:contextualSpacing/>
              <w:jc w:val="both"/>
              <w:rPr>
                <w:rFonts w:ascii="Arial" w:hAnsi="Arial" w:cs="Arial"/>
                <w:sz w:val="20"/>
                <w:szCs w:val="20"/>
              </w:rPr>
            </w:pPr>
            <w:r w:rsidRPr="007A6BDA">
              <w:rPr>
                <w:rFonts w:ascii="Arial" w:hAnsi="Arial" w:cs="Arial"/>
                <w:sz w:val="20"/>
                <w:szCs w:val="20"/>
              </w:rPr>
              <w:t xml:space="preserve">Limpieza general del equipo, Pruebas de funcionamiento, Revisión de los componentes, Cambio de empaques, </w:t>
            </w:r>
            <w:proofErr w:type="spellStart"/>
            <w:r w:rsidRPr="007A6BDA">
              <w:rPr>
                <w:rFonts w:ascii="Arial" w:hAnsi="Arial" w:cs="Arial"/>
                <w:sz w:val="20"/>
                <w:szCs w:val="20"/>
              </w:rPr>
              <w:t>orings</w:t>
            </w:r>
            <w:proofErr w:type="spellEnd"/>
            <w:r w:rsidRPr="007A6BDA">
              <w:rPr>
                <w:rFonts w:ascii="Arial" w:hAnsi="Arial" w:cs="Arial"/>
                <w:sz w:val="20"/>
                <w:szCs w:val="20"/>
              </w:rPr>
              <w:t xml:space="preserve"> y resortes de las tomas, Revisión de piezas internas, </w:t>
            </w:r>
            <w:r w:rsidRPr="007A6BDA">
              <w:rPr>
                <w:rFonts w:ascii="Arial" w:hAnsi="Arial" w:cs="Arial"/>
                <w:sz w:val="20"/>
                <w:szCs w:val="20"/>
              </w:rPr>
              <w:lastRenderedPageBreak/>
              <w:t>Verificar el remachas de la base de la toma, Limpieza interna y externa de las válvulas de seccionamiento, Inspección de las condiciones</w:t>
            </w:r>
          </w:p>
          <w:p w:rsidR="00AC4D28" w:rsidRPr="007A6BDA" w:rsidRDefault="00AC4D28" w:rsidP="002574BD">
            <w:pPr>
              <w:pStyle w:val="Prrafodelista"/>
              <w:widowControl w:val="0"/>
              <w:autoSpaceDE w:val="0"/>
              <w:autoSpaceDN w:val="0"/>
              <w:adjustRightInd w:val="0"/>
              <w:ind w:left="0"/>
              <w:jc w:val="both"/>
              <w:rPr>
                <w:rFonts w:ascii="Arial" w:hAnsi="Arial" w:cs="Arial"/>
                <w:b/>
                <w:sz w:val="20"/>
                <w:szCs w:val="20"/>
              </w:rPr>
            </w:pPr>
            <w:r w:rsidRPr="007A6BDA">
              <w:rPr>
                <w:rFonts w:ascii="Arial" w:hAnsi="Arial" w:cs="Arial"/>
                <w:b/>
                <w:sz w:val="20"/>
                <w:szCs w:val="20"/>
              </w:rPr>
              <w:t xml:space="preserve">COMPRESORES DE AIRE Y </w:t>
            </w:r>
            <w:proofErr w:type="spellStart"/>
            <w:r w:rsidRPr="007A6BDA">
              <w:rPr>
                <w:rFonts w:ascii="Arial" w:hAnsi="Arial" w:cs="Arial"/>
                <w:b/>
                <w:sz w:val="20"/>
                <w:szCs w:val="20"/>
              </w:rPr>
              <w:t>VACIO</w:t>
            </w:r>
            <w:proofErr w:type="spellEnd"/>
          </w:p>
          <w:p w:rsidR="00AC4D28" w:rsidRPr="007A6BDA" w:rsidRDefault="00AC4D28" w:rsidP="002574BD">
            <w:pPr>
              <w:pStyle w:val="Prrafodelista"/>
              <w:widowControl w:val="0"/>
              <w:autoSpaceDE w:val="0"/>
              <w:autoSpaceDN w:val="0"/>
              <w:adjustRightInd w:val="0"/>
              <w:ind w:left="0"/>
              <w:jc w:val="both"/>
              <w:rPr>
                <w:rFonts w:ascii="Arial" w:hAnsi="Arial" w:cs="Arial"/>
                <w:sz w:val="20"/>
                <w:szCs w:val="20"/>
              </w:rPr>
            </w:pPr>
            <w:r w:rsidRPr="007A6BDA">
              <w:rPr>
                <w:rFonts w:ascii="Arial" w:hAnsi="Arial" w:cs="Arial"/>
                <w:sz w:val="20"/>
                <w:szCs w:val="20"/>
              </w:rPr>
              <w:t>Cambio de fluidos y filtros, Limpieza general, Pintura de los equipos, Revisión de filtros de humedad, Revisión y corrección de fugas, Cambio de bandas, Revisión eléctrica y cableado, Revisión de panel de control y alarmas, Revisión y calibración de paro y arranque de los equipos, Revisión de presiones</w:t>
            </w:r>
          </w:p>
          <w:p w:rsidR="00AC4D28" w:rsidRPr="00E818D4" w:rsidRDefault="00AC4D28" w:rsidP="002574BD">
            <w:pPr>
              <w:pStyle w:val="Prrafodelista"/>
              <w:widowControl w:val="0"/>
              <w:autoSpaceDE w:val="0"/>
              <w:autoSpaceDN w:val="0"/>
              <w:adjustRightInd w:val="0"/>
              <w:ind w:left="1428"/>
              <w:contextualSpacing/>
              <w:jc w:val="both"/>
              <w:rPr>
                <w:rFonts w:ascii="Arial" w:hAnsi="Arial" w:cs="Arial"/>
                <w:i/>
                <w:sz w:val="20"/>
                <w:szCs w:val="20"/>
              </w:rPr>
            </w:pPr>
          </w:p>
          <w:p w:rsidR="00AC4D28" w:rsidRPr="00E818D4" w:rsidRDefault="00AC4D28" w:rsidP="002574BD">
            <w:pPr>
              <w:widowControl w:val="0"/>
              <w:autoSpaceDE w:val="0"/>
              <w:autoSpaceDN w:val="0"/>
              <w:adjustRightInd w:val="0"/>
              <w:jc w:val="both"/>
              <w:rPr>
                <w:rFonts w:ascii="Arial" w:hAnsi="Arial" w:cs="Arial"/>
                <w:i/>
                <w:sz w:val="20"/>
                <w:szCs w:val="20"/>
              </w:rPr>
            </w:pPr>
          </w:p>
          <w:p w:rsidR="00AC4D28" w:rsidRPr="00E818D4" w:rsidRDefault="00AC4D28" w:rsidP="002574BD">
            <w:pPr>
              <w:widowControl w:val="0"/>
              <w:autoSpaceDE w:val="0"/>
              <w:autoSpaceDN w:val="0"/>
              <w:adjustRightInd w:val="0"/>
              <w:jc w:val="both"/>
              <w:rPr>
                <w:rFonts w:ascii="Arial" w:hAnsi="Arial" w:cs="Arial"/>
                <w:i/>
                <w:sz w:val="20"/>
                <w:szCs w:val="20"/>
              </w:rPr>
            </w:pPr>
            <w:r w:rsidRPr="00E818D4">
              <w:rPr>
                <w:rFonts w:ascii="Arial" w:hAnsi="Arial" w:cs="Arial"/>
                <w:i/>
                <w:sz w:val="20"/>
                <w:szCs w:val="20"/>
              </w:rPr>
              <w:t>Nota: El servicio se entregará a satisfacción de la unidad.</w:t>
            </w:r>
          </w:p>
          <w:p w:rsidR="00AC4D28" w:rsidRPr="00E818D4" w:rsidRDefault="00AC4D28" w:rsidP="002574BD">
            <w:pPr>
              <w:ind w:right="-660"/>
              <w:jc w:val="both"/>
              <w:rPr>
                <w:rFonts w:ascii="Yu Gothic Medium" w:eastAsia="Yu Gothic Medium" w:hAnsi="Yu Gothic Medium"/>
                <w:sz w:val="20"/>
              </w:rPr>
            </w:pPr>
          </w:p>
        </w:tc>
        <w:tc>
          <w:tcPr>
            <w:tcW w:w="767" w:type="dxa"/>
            <w:shd w:val="clear" w:color="auto" w:fill="auto"/>
            <w:noWrap/>
            <w:vAlign w:val="bottom"/>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shd w:val="clear" w:color="auto" w:fill="auto"/>
            <w:noWrap/>
            <w:vAlign w:val="bottom"/>
          </w:tcPr>
          <w:p w:rsidR="00AC4D28" w:rsidRPr="00873239" w:rsidRDefault="00AC4D28" w:rsidP="002574BD">
            <w:pPr>
              <w:ind w:right="-660"/>
              <w:jc w:val="both"/>
              <w:rPr>
                <w:rFonts w:ascii="Yu Gothic Medium" w:eastAsia="Yu Gothic Medium" w:hAnsi="Yu Gothic Medium"/>
                <w:sz w:val="20"/>
              </w:rPr>
            </w:pPr>
            <w:r>
              <w:rPr>
                <w:rFonts w:ascii="Yu Gothic Medium" w:eastAsia="Yu Gothic Medium" w:hAnsi="Yu Gothic Medium"/>
                <w:sz w:val="20"/>
              </w:rPr>
              <w:t>1</w:t>
            </w:r>
          </w:p>
        </w:tc>
      </w:tr>
    </w:tbl>
    <w:p w:rsidR="00264F3F" w:rsidRPr="00873239" w:rsidRDefault="00264F3F" w:rsidP="00892E59">
      <w:pPr>
        <w:ind w:right="-660"/>
        <w:jc w:val="both"/>
        <w:rPr>
          <w:rFonts w:ascii="Yu Gothic Medium" w:eastAsia="Yu Gothic Medium" w:hAnsi="Yu Gothic Medium"/>
          <w:sz w:val="20"/>
        </w:rPr>
      </w:pPr>
    </w:p>
    <w:p w:rsidR="00264F3F" w:rsidRPr="00873239" w:rsidRDefault="00264F3F" w:rsidP="00892E59">
      <w:pPr>
        <w:ind w:right="-660"/>
        <w:jc w:val="both"/>
        <w:rPr>
          <w:rFonts w:ascii="Yu Gothic Medium" w:eastAsia="Yu Gothic Medium" w:hAnsi="Yu Gothic Medium"/>
          <w:sz w:val="20"/>
        </w:rPr>
      </w:pPr>
    </w:p>
    <w:p w:rsidR="00264F3F" w:rsidRDefault="00264F3F" w:rsidP="00892E59">
      <w:pPr>
        <w:ind w:right="-660"/>
        <w:jc w:val="right"/>
        <w:rPr>
          <w:rFonts w:ascii="Yu Gothic Medium" w:eastAsia="Yu Gothic Medium" w:hAnsi="Yu Gothic Medium"/>
          <w:sz w:val="20"/>
        </w:rPr>
      </w:pPr>
    </w:p>
    <w:p w:rsidR="00264F3F" w:rsidRDefault="00264F3F" w:rsidP="00892E59">
      <w:pPr>
        <w:rPr>
          <w:rFonts w:ascii="Yu Gothic Medium" w:eastAsia="Yu Gothic Medium" w:hAnsi="Yu Gothic Medium"/>
          <w:sz w:val="20"/>
        </w:rPr>
        <w:sectPr w:rsidR="00264F3F" w:rsidSect="00264F3F">
          <w:headerReference w:type="default" r:id="rId12"/>
          <w:footerReference w:type="even" r:id="rId13"/>
          <w:footerReference w:type="default" r:id="rId14"/>
          <w:pgSz w:w="12240" w:h="15840" w:code="1"/>
          <w:pgMar w:top="1418" w:right="1418" w:bottom="1418" w:left="1418" w:header="709" w:footer="709" w:gutter="0"/>
          <w:pgNumType w:fmt="numberInDash" w:start="1"/>
          <w:cols w:space="708"/>
          <w:docGrid w:linePitch="360"/>
        </w:sectPr>
      </w:pPr>
    </w:p>
    <w:p w:rsidR="00264F3F" w:rsidRDefault="00264F3F" w:rsidP="00892E59">
      <w:pPr>
        <w:rPr>
          <w:rFonts w:ascii="Yu Gothic Medium" w:eastAsia="Yu Gothic Medium" w:hAnsi="Yu Gothic Medium"/>
          <w:sz w:val="20"/>
        </w:rPr>
      </w:pPr>
    </w:p>
    <w:p w:rsidR="00264F3F" w:rsidRPr="00F46E8C" w:rsidRDefault="00264F3F" w:rsidP="00892E59">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t>::::::::::::::::::::::</w:t>
      </w:r>
      <w:proofErr w:type="gramEnd"/>
      <w:r w:rsidRPr="00F46E8C">
        <w:rPr>
          <w:rFonts w:ascii="Yu Gothic Medium" w:eastAsia="Yu Gothic Medium" w:hAnsi="Yu Gothic Medium"/>
          <w:sz w:val="20"/>
        </w:rPr>
        <w:t>Elaborar en hoja membretada y firmarla::::::::::::::::::::::</w:t>
      </w:r>
    </w:p>
    <w:p w:rsidR="00264F3F" w:rsidRPr="00F46E8C" w:rsidRDefault="00264F3F" w:rsidP="00892E59">
      <w:pPr>
        <w:ind w:right="-660"/>
        <w:jc w:val="center"/>
        <w:rPr>
          <w:rFonts w:ascii="Yu Gothic Medium" w:eastAsia="Yu Gothic Medium" w:hAnsi="Yu Gothic Medium"/>
          <w:sz w:val="20"/>
        </w:rPr>
      </w:pPr>
    </w:p>
    <w:p w:rsidR="00264F3F" w:rsidRPr="00F46E8C" w:rsidRDefault="00264F3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264F3F" w:rsidRPr="00F46E8C" w:rsidRDefault="00264F3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264F3F" w:rsidRPr="00F46E8C" w:rsidRDefault="00264F3F" w:rsidP="00892E59">
      <w:pPr>
        <w:ind w:right="-660"/>
        <w:jc w:val="both"/>
        <w:rPr>
          <w:rFonts w:ascii="Yu Gothic Medium" w:eastAsia="Yu Gothic Medium" w:hAnsi="Yu Gothic Medium"/>
          <w:sz w:val="20"/>
        </w:rPr>
      </w:pPr>
    </w:p>
    <w:p w:rsidR="00264F3F"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bookmarkStart w:id="0" w:name="_GoBack"/>
      <w:bookmarkEnd w:id="0"/>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7"/>
        <w:gridCol w:w="3859"/>
        <w:gridCol w:w="940"/>
        <w:gridCol w:w="1152"/>
        <w:gridCol w:w="866"/>
        <w:gridCol w:w="810"/>
      </w:tblGrid>
      <w:tr w:rsidR="004554CA" w:rsidRPr="00F46E8C" w:rsidTr="002574BD">
        <w:trPr>
          <w:trHeight w:val="315"/>
          <w:jc w:val="center"/>
        </w:trPr>
        <w:tc>
          <w:tcPr>
            <w:tcW w:w="1541" w:type="dxa"/>
            <w:shd w:val="clear" w:color="000000" w:fill="A6A6A6"/>
            <w:noWrap/>
            <w:vAlign w:val="bottom"/>
            <w:hideMark/>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Partida</w:t>
            </w:r>
          </w:p>
        </w:tc>
        <w:tc>
          <w:tcPr>
            <w:tcW w:w="4102" w:type="dxa"/>
            <w:shd w:val="clear" w:color="000000" w:fill="A6A6A6"/>
            <w:noWrap/>
            <w:vAlign w:val="bottom"/>
            <w:hideMark/>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Concepto</w:t>
            </w:r>
          </w:p>
        </w:tc>
        <w:tc>
          <w:tcPr>
            <w:tcW w:w="992" w:type="dxa"/>
            <w:shd w:val="clear" w:color="000000" w:fill="A6A6A6"/>
            <w:noWrap/>
            <w:vAlign w:val="bottom"/>
            <w:hideMark/>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Unidad</w:t>
            </w:r>
          </w:p>
        </w:tc>
        <w:tc>
          <w:tcPr>
            <w:tcW w:w="1218" w:type="dxa"/>
            <w:shd w:val="clear" w:color="000000" w:fill="A6A6A6"/>
            <w:noWrap/>
            <w:vAlign w:val="bottom"/>
            <w:hideMark/>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Cantidad</w:t>
            </w:r>
          </w:p>
        </w:tc>
        <w:tc>
          <w:tcPr>
            <w:tcW w:w="646" w:type="dxa"/>
            <w:shd w:val="clear" w:color="000000" w:fill="A6A6A6"/>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Precio unitario</w:t>
            </w:r>
          </w:p>
        </w:tc>
        <w:tc>
          <w:tcPr>
            <w:tcW w:w="494" w:type="dxa"/>
            <w:shd w:val="clear" w:color="000000" w:fill="A6A6A6"/>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Importe</w:t>
            </w:r>
          </w:p>
        </w:tc>
      </w:tr>
      <w:tr w:rsidR="004554CA" w:rsidRPr="00F46E8C" w:rsidTr="002574BD">
        <w:trPr>
          <w:trHeight w:val="143"/>
          <w:jc w:val="center"/>
        </w:trPr>
        <w:tc>
          <w:tcPr>
            <w:tcW w:w="1541" w:type="dxa"/>
            <w:shd w:val="clear" w:color="auto" w:fill="auto"/>
            <w:noWrap/>
            <w:vAlign w:val="center"/>
            <w:hideMark/>
          </w:tcPr>
          <w:p w:rsidR="004554CA" w:rsidRPr="00B81440" w:rsidRDefault="004554CA" w:rsidP="002574BD">
            <w:pPr>
              <w:widowControl w:val="0"/>
              <w:autoSpaceDE w:val="0"/>
              <w:autoSpaceDN w:val="0"/>
              <w:adjustRightInd w:val="0"/>
              <w:spacing w:after="240"/>
              <w:jc w:val="both"/>
              <w:rPr>
                <w:rFonts w:ascii="Arial" w:hAnsi="Arial" w:cs="Arial"/>
                <w:i/>
                <w:color w:val="000000"/>
                <w:sz w:val="20"/>
                <w:szCs w:val="20"/>
              </w:rPr>
            </w:pPr>
            <w:r w:rsidRPr="00DF51C7">
              <w:rPr>
                <w:rFonts w:ascii="Arial" w:hAnsi="Arial" w:cs="Arial"/>
                <w:sz w:val="20"/>
                <w:szCs w:val="20"/>
              </w:rPr>
              <w:t>Hidroneumático Marca VICTORIA incluye 2 bombas y  2 tanques de presurización Modelo A2BI-3HP 220V sin Número de serie.</w:t>
            </w:r>
          </w:p>
        </w:tc>
        <w:tc>
          <w:tcPr>
            <w:tcW w:w="4102" w:type="dxa"/>
            <w:shd w:val="clear" w:color="auto" w:fill="auto"/>
            <w:noWrap/>
            <w:vAlign w:val="bottom"/>
          </w:tcPr>
          <w:p w:rsidR="004554CA" w:rsidRPr="002F50FC" w:rsidRDefault="004554CA" w:rsidP="002574BD">
            <w:pPr>
              <w:widowControl w:val="0"/>
              <w:autoSpaceDE w:val="0"/>
              <w:autoSpaceDN w:val="0"/>
              <w:adjustRightInd w:val="0"/>
              <w:jc w:val="both"/>
              <w:rPr>
                <w:rFonts w:ascii="Arial" w:hAnsi="Arial" w:cs="Arial"/>
                <w:i/>
                <w:color w:val="000000"/>
                <w:sz w:val="20"/>
                <w:szCs w:val="20"/>
              </w:rPr>
            </w:pPr>
            <w:r w:rsidRPr="002F50FC">
              <w:rPr>
                <w:rFonts w:ascii="Arial" w:hAnsi="Arial" w:cs="Arial"/>
                <w:i/>
                <w:color w:val="000000"/>
                <w:sz w:val="20"/>
                <w:szCs w:val="20"/>
              </w:rPr>
              <w:t>El mantenimiento preventivo en un Sistema Hidroneumático se debe realizar por lo menos una vez al año, ya que trabajan constantemente sin interrupciones y existen componentes que sufren desgaste por el uso continuo.</w:t>
            </w:r>
          </w:p>
          <w:p w:rsidR="004554CA" w:rsidRPr="002F50FC" w:rsidRDefault="004554CA" w:rsidP="002574BD">
            <w:pPr>
              <w:widowControl w:val="0"/>
              <w:autoSpaceDE w:val="0"/>
              <w:autoSpaceDN w:val="0"/>
              <w:adjustRightInd w:val="0"/>
              <w:jc w:val="both"/>
              <w:rPr>
                <w:rFonts w:ascii="Arial" w:hAnsi="Arial" w:cs="Arial"/>
                <w:b/>
                <w:color w:val="000000"/>
                <w:sz w:val="20"/>
                <w:szCs w:val="20"/>
              </w:rPr>
            </w:pPr>
            <w:r w:rsidRPr="002F50FC">
              <w:rPr>
                <w:rFonts w:ascii="Arial" w:hAnsi="Arial" w:cs="Arial"/>
                <w:b/>
                <w:color w:val="000000"/>
                <w:sz w:val="20"/>
                <w:szCs w:val="20"/>
              </w:rPr>
              <w:t>TABLERO DE CONTROL</w:t>
            </w:r>
          </w:p>
          <w:p w:rsidR="004554CA" w:rsidRPr="002F50FC" w:rsidRDefault="004554CA"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Limpieza de polvo y partes metálicas oxidadas</w:t>
            </w:r>
            <w:r>
              <w:rPr>
                <w:rFonts w:ascii="Arial" w:hAnsi="Arial" w:cs="Arial"/>
                <w:color w:val="000000"/>
                <w:sz w:val="20"/>
                <w:szCs w:val="20"/>
              </w:rPr>
              <w:t xml:space="preserve">, </w:t>
            </w:r>
            <w:r w:rsidRPr="002F50FC">
              <w:rPr>
                <w:rFonts w:ascii="Arial" w:hAnsi="Arial" w:cs="Arial"/>
                <w:color w:val="000000"/>
                <w:sz w:val="20"/>
                <w:szCs w:val="20"/>
              </w:rPr>
              <w:t>Apriete de uniones, terminales y empalmes</w:t>
            </w:r>
            <w:r>
              <w:rPr>
                <w:rFonts w:ascii="Arial" w:hAnsi="Arial" w:cs="Arial"/>
                <w:color w:val="000000"/>
                <w:sz w:val="20"/>
                <w:szCs w:val="20"/>
              </w:rPr>
              <w:t xml:space="preserve">, </w:t>
            </w:r>
            <w:r w:rsidRPr="002F50FC">
              <w:rPr>
                <w:rFonts w:ascii="Arial" w:hAnsi="Arial" w:cs="Arial"/>
                <w:color w:val="000000"/>
                <w:sz w:val="20"/>
                <w:szCs w:val="20"/>
              </w:rPr>
              <w:t xml:space="preserve">Inspección de </w:t>
            </w:r>
            <w:proofErr w:type="spellStart"/>
            <w:r w:rsidRPr="002F50FC">
              <w:rPr>
                <w:rFonts w:ascii="Arial" w:hAnsi="Arial" w:cs="Arial"/>
                <w:color w:val="000000"/>
                <w:sz w:val="20"/>
                <w:szCs w:val="20"/>
              </w:rPr>
              <w:t>contactores</w:t>
            </w:r>
            <w:proofErr w:type="spellEnd"/>
            <w:r w:rsidRPr="002F50FC">
              <w:rPr>
                <w:rFonts w:ascii="Arial" w:hAnsi="Arial" w:cs="Arial"/>
                <w:color w:val="000000"/>
                <w:sz w:val="20"/>
                <w:szCs w:val="20"/>
              </w:rPr>
              <w:t xml:space="preserve"> y alineación</w:t>
            </w:r>
            <w:r>
              <w:rPr>
                <w:rFonts w:ascii="Arial" w:hAnsi="Arial" w:cs="Arial"/>
                <w:color w:val="000000"/>
                <w:sz w:val="20"/>
                <w:szCs w:val="20"/>
              </w:rPr>
              <w:t xml:space="preserve">, </w:t>
            </w:r>
            <w:r w:rsidRPr="002F50FC">
              <w:rPr>
                <w:rFonts w:ascii="Arial" w:hAnsi="Arial" w:cs="Arial"/>
                <w:color w:val="000000"/>
                <w:sz w:val="20"/>
                <w:szCs w:val="20"/>
              </w:rPr>
              <w:t>Inspección de posible sobrecale</w:t>
            </w:r>
            <w:r>
              <w:rPr>
                <w:rFonts w:ascii="Arial" w:hAnsi="Arial" w:cs="Arial"/>
                <w:color w:val="000000"/>
                <w:sz w:val="20"/>
                <w:szCs w:val="20"/>
              </w:rPr>
              <w:t xml:space="preserve">ntamiento en relés y solenoides, </w:t>
            </w:r>
            <w:r w:rsidRPr="002F50FC">
              <w:rPr>
                <w:rFonts w:ascii="Arial" w:hAnsi="Arial" w:cs="Arial"/>
                <w:color w:val="000000"/>
                <w:sz w:val="20"/>
                <w:szCs w:val="20"/>
              </w:rPr>
              <w:t>I</w:t>
            </w:r>
            <w:r>
              <w:rPr>
                <w:rFonts w:ascii="Arial" w:hAnsi="Arial" w:cs="Arial"/>
                <w:color w:val="000000"/>
                <w:sz w:val="20"/>
                <w:szCs w:val="20"/>
              </w:rPr>
              <w:t xml:space="preserve">nspección y limpieza de bobinas, </w:t>
            </w:r>
            <w:r w:rsidRPr="002F50FC">
              <w:rPr>
                <w:rFonts w:ascii="Arial" w:hAnsi="Arial" w:cs="Arial"/>
                <w:color w:val="000000"/>
                <w:sz w:val="20"/>
                <w:szCs w:val="20"/>
              </w:rPr>
              <w:t xml:space="preserve">Inspección de la presión en </w:t>
            </w:r>
            <w:r>
              <w:rPr>
                <w:rFonts w:ascii="Arial" w:hAnsi="Arial" w:cs="Arial"/>
                <w:color w:val="000000"/>
                <w:sz w:val="20"/>
                <w:szCs w:val="20"/>
              </w:rPr>
              <w:t xml:space="preserve">los resortes y que sea uniforme, </w:t>
            </w:r>
            <w:r w:rsidRPr="002F50FC">
              <w:rPr>
                <w:rFonts w:ascii="Arial" w:hAnsi="Arial" w:cs="Arial"/>
                <w:color w:val="000000"/>
                <w:sz w:val="20"/>
                <w:szCs w:val="20"/>
              </w:rPr>
              <w:t>Inspección de terminales flexibles que n</w:t>
            </w:r>
            <w:r>
              <w:rPr>
                <w:rFonts w:ascii="Arial" w:hAnsi="Arial" w:cs="Arial"/>
                <w:color w:val="000000"/>
                <w:sz w:val="20"/>
                <w:szCs w:val="20"/>
              </w:rPr>
              <w:t xml:space="preserve">o estén duros, rotos o quemados, </w:t>
            </w:r>
            <w:r w:rsidRPr="002F50FC">
              <w:rPr>
                <w:rFonts w:ascii="Arial" w:hAnsi="Arial" w:cs="Arial"/>
                <w:color w:val="000000"/>
                <w:sz w:val="20"/>
                <w:szCs w:val="20"/>
              </w:rPr>
              <w:t>Verificado de secuencia de operación de los relés de control y de los arrancadores</w:t>
            </w:r>
            <w:r>
              <w:rPr>
                <w:rFonts w:ascii="Arial" w:hAnsi="Arial" w:cs="Arial"/>
                <w:color w:val="000000"/>
                <w:sz w:val="20"/>
                <w:szCs w:val="20"/>
              </w:rPr>
              <w:t xml:space="preserve">, </w:t>
            </w:r>
            <w:r w:rsidRPr="002F50FC">
              <w:rPr>
                <w:rFonts w:ascii="Arial" w:hAnsi="Arial" w:cs="Arial"/>
                <w:color w:val="000000"/>
                <w:sz w:val="20"/>
                <w:szCs w:val="20"/>
              </w:rPr>
              <w:t>Inspección de amperaje en fusibles.</w:t>
            </w:r>
          </w:p>
          <w:p w:rsidR="004554CA" w:rsidRPr="00525516" w:rsidRDefault="004554CA" w:rsidP="002574BD">
            <w:pPr>
              <w:widowControl w:val="0"/>
              <w:autoSpaceDE w:val="0"/>
              <w:autoSpaceDN w:val="0"/>
              <w:adjustRightInd w:val="0"/>
              <w:jc w:val="both"/>
              <w:rPr>
                <w:rFonts w:ascii="Arial" w:hAnsi="Arial" w:cs="Arial"/>
                <w:b/>
                <w:i/>
                <w:color w:val="000000"/>
                <w:sz w:val="20"/>
                <w:szCs w:val="20"/>
              </w:rPr>
            </w:pPr>
            <w:r w:rsidRPr="002F50FC">
              <w:rPr>
                <w:rFonts w:ascii="Arial" w:hAnsi="Arial" w:cs="Arial"/>
                <w:b/>
                <w:i/>
                <w:color w:val="000000"/>
                <w:sz w:val="20"/>
                <w:szCs w:val="20"/>
              </w:rPr>
              <w:t xml:space="preserve"> </w:t>
            </w:r>
            <w:r w:rsidRPr="002F50FC">
              <w:rPr>
                <w:rFonts w:ascii="Arial" w:hAnsi="Arial" w:cs="Arial"/>
                <w:b/>
                <w:color w:val="000000"/>
                <w:sz w:val="20"/>
                <w:szCs w:val="20"/>
              </w:rPr>
              <w:t>MOTOBOMBAS</w:t>
            </w:r>
          </w:p>
          <w:p w:rsidR="004554CA" w:rsidRPr="002F50FC" w:rsidRDefault="004554CA"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 xml:space="preserve">Inspección de las tuberías </w:t>
            </w:r>
            <w:r>
              <w:rPr>
                <w:rFonts w:ascii="Arial" w:hAnsi="Arial" w:cs="Arial"/>
                <w:color w:val="000000"/>
                <w:sz w:val="20"/>
                <w:szCs w:val="20"/>
              </w:rPr>
              <w:t xml:space="preserve">a la descarga (uniones y codos), </w:t>
            </w:r>
            <w:r w:rsidRPr="002F50FC">
              <w:rPr>
                <w:rFonts w:ascii="Arial" w:hAnsi="Arial" w:cs="Arial"/>
                <w:color w:val="000000"/>
                <w:sz w:val="20"/>
                <w:szCs w:val="20"/>
              </w:rPr>
              <w:t>In</w:t>
            </w:r>
            <w:r>
              <w:rPr>
                <w:rFonts w:ascii="Arial" w:hAnsi="Arial" w:cs="Arial"/>
                <w:color w:val="000000"/>
                <w:sz w:val="20"/>
                <w:szCs w:val="20"/>
              </w:rPr>
              <w:t xml:space="preserve">spección de las válvulas </w:t>
            </w:r>
            <w:proofErr w:type="spellStart"/>
            <w:r>
              <w:rPr>
                <w:rFonts w:ascii="Arial" w:hAnsi="Arial" w:cs="Arial"/>
                <w:color w:val="000000"/>
                <w:sz w:val="20"/>
                <w:szCs w:val="20"/>
              </w:rPr>
              <w:t>check</w:t>
            </w:r>
            <w:proofErr w:type="spellEnd"/>
            <w:r>
              <w:rPr>
                <w:rFonts w:ascii="Arial" w:hAnsi="Arial" w:cs="Arial"/>
                <w:color w:val="000000"/>
                <w:sz w:val="20"/>
                <w:szCs w:val="20"/>
              </w:rPr>
              <w:t xml:space="preserve">, </w:t>
            </w:r>
            <w:r w:rsidRPr="002F50FC">
              <w:rPr>
                <w:rFonts w:ascii="Arial" w:hAnsi="Arial" w:cs="Arial"/>
                <w:color w:val="000000"/>
                <w:sz w:val="20"/>
                <w:szCs w:val="20"/>
              </w:rPr>
              <w:t>Verificado de c</w:t>
            </w:r>
            <w:r>
              <w:rPr>
                <w:rFonts w:ascii="Arial" w:hAnsi="Arial" w:cs="Arial"/>
                <w:color w:val="000000"/>
                <w:sz w:val="20"/>
                <w:szCs w:val="20"/>
              </w:rPr>
              <w:t xml:space="preserve">onsumo eléctrico en </w:t>
            </w:r>
            <w:proofErr w:type="gramStart"/>
            <w:r>
              <w:rPr>
                <w:rFonts w:ascii="Arial" w:hAnsi="Arial" w:cs="Arial"/>
                <w:color w:val="000000"/>
                <w:sz w:val="20"/>
                <w:szCs w:val="20"/>
              </w:rPr>
              <w:t>ambas bomba</w:t>
            </w:r>
            <w:proofErr w:type="gramEnd"/>
            <w:r>
              <w:rPr>
                <w:rFonts w:ascii="Arial" w:hAnsi="Arial" w:cs="Arial"/>
                <w:color w:val="000000"/>
                <w:sz w:val="20"/>
                <w:szCs w:val="20"/>
              </w:rPr>
              <w:t xml:space="preserve">, </w:t>
            </w:r>
            <w:r w:rsidRPr="002F50FC">
              <w:rPr>
                <w:rFonts w:ascii="Arial" w:hAnsi="Arial" w:cs="Arial"/>
                <w:color w:val="000000"/>
                <w:sz w:val="20"/>
                <w:szCs w:val="20"/>
              </w:rPr>
              <w:t>Inspección de temperatura externa al estar trabajando</w:t>
            </w:r>
            <w:r>
              <w:rPr>
                <w:rFonts w:ascii="Arial" w:hAnsi="Arial" w:cs="Arial"/>
                <w:color w:val="000000"/>
                <w:sz w:val="20"/>
                <w:szCs w:val="20"/>
              </w:rPr>
              <w:t xml:space="preserve">, </w:t>
            </w:r>
            <w:r w:rsidRPr="002F50FC">
              <w:rPr>
                <w:rFonts w:ascii="Arial" w:hAnsi="Arial" w:cs="Arial"/>
                <w:color w:val="000000"/>
                <w:sz w:val="20"/>
                <w:szCs w:val="20"/>
              </w:rPr>
              <w:t>Cambio de sellos mecánicos</w:t>
            </w:r>
            <w:r>
              <w:rPr>
                <w:rFonts w:ascii="Arial" w:hAnsi="Arial" w:cs="Arial"/>
                <w:color w:val="000000"/>
                <w:sz w:val="20"/>
                <w:szCs w:val="20"/>
              </w:rPr>
              <w:t xml:space="preserve">, Cambio de rodamientos, </w:t>
            </w:r>
            <w:r w:rsidRPr="002F50FC">
              <w:rPr>
                <w:rFonts w:ascii="Arial" w:hAnsi="Arial" w:cs="Arial"/>
                <w:color w:val="000000"/>
                <w:sz w:val="20"/>
                <w:szCs w:val="20"/>
              </w:rPr>
              <w:t>Limpieza externa de motobombas</w:t>
            </w:r>
            <w:r>
              <w:rPr>
                <w:rFonts w:ascii="Arial" w:hAnsi="Arial" w:cs="Arial"/>
                <w:color w:val="000000"/>
                <w:sz w:val="20"/>
                <w:szCs w:val="20"/>
              </w:rPr>
              <w:t xml:space="preserve">, </w:t>
            </w:r>
            <w:r w:rsidRPr="002F50FC">
              <w:rPr>
                <w:rFonts w:ascii="Arial" w:hAnsi="Arial" w:cs="Arial"/>
                <w:color w:val="000000"/>
                <w:sz w:val="20"/>
                <w:szCs w:val="20"/>
              </w:rPr>
              <w:t>Inspección de la sujeción de las bombas.</w:t>
            </w:r>
          </w:p>
          <w:p w:rsidR="004554CA" w:rsidRPr="002F50FC" w:rsidRDefault="004554CA" w:rsidP="002574BD">
            <w:pPr>
              <w:widowControl w:val="0"/>
              <w:autoSpaceDE w:val="0"/>
              <w:autoSpaceDN w:val="0"/>
              <w:adjustRightInd w:val="0"/>
              <w:jc w:val="both"/>
              <w:rPr>
                <w:rFonts w:ascii="Arial" w:hAnsi="Arial" w:cs="Arial"/>
                <w:b/>
                <w:color w:val="000000"/>
                <w:sz w:val="20"/>
                <w:szCs w:val="20"/>
              </w:rPr>
            </w:pPr>
            <w:r w:rsidRPr="002F50FC">
              <w:rPr>
                <w:rFonts w:ascii="Arial" w:hAnsi="Arial" w:cs="Arial"/>
                <w:b/>
                <w:color w:val="000000"/>
                <w:sz w:val="20"/>
                <w:szCs w:val="20"/>
              </w:rPr>
              <w:t>TANQUES PRESURIZADOS</w:t>
            </w:r>
          </w:p>
          <w:p w:rsidR="004554CA" w:rsidRPr="002F50FC" w:rsidRDefault="004554CA"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t>Purgado de ambos tanques</w:t>
            </w:r>
            <w:r>
              <w:rPr>
                <w:rFonts w:ascii="Arial" w:hAnsi="Arial" w:cs="Arial"/>
                <w:color w:val="000000"/>
                <w:sz w:val="20"/>
                <w:szCs w:val="20"/>
              </w:rPr>
              <w:t xml:space="preserve">, </w:t>
            </w:r>
            <w:r w:rsidRPr="002F50FC">
              <w:rPr>
                <w:rFonts w:ascii="Arial" w:hAnsi="Arial" w:cs="Arial"/>
                <w:color w:val="000000"/>
                <w:sz w:val="20"/>
                <w:szCs w:val="20"/>
              </w:rPr>
              <w:t>Inspección de conector de entrada</w:t>
            </w:r>
            <w:r>
              <w:rPr>
                <w:rFonts w:ascii="Arial" w:hAnsi="Arial" w:cs="Arial"/>
                <w:color w:val="000000"/>
                <w:sz w:val="20"/>
                <w:szCs w:val="20"/>
              </w:rPr>
              <w:t xml:space="preserve">, </w:t>
            </w:r>
            <w:r w:rsidRPr="002F50FC">
              <w:rPr>
                <w:rFonts w:ascii="Arial" w:hAnsi="Arial" w:cs="Arial"/>
                <w:color w:val="000000"/>
                <w:sz w:val="20"/>
                <w:szCs w:val="20"/>
              </w:rPr>
              <w:t>Inspección de presión interna</w:t>
            </w:r>
            <w:r>
              <w:rPr>
                <w:rFonts w:ascii="Arial" w:hAnsi="Arial" w:cs="Arial"/>
                <w:color w:val="000000"/>
                <w:sz w:val="20"/>
                <w:szCs w:val="20"/>
              </w:rPr>
              <w:t xml:space="preserve">, </w:t>
            </w:r>
            <w:r w:rsidRPr="002F50FC">
              <w:rPr>
                <w:rFonts w:ascii="Arial" w:hAnsi="Arial" w:cs="Arial"/>
                <w:color w:val="000000"/>
                <w:sz w:val="20"/>
                <w:szCs w:val="20"/>
              </w:rPr>
              <w:t>Inspección de óxido en parte externa</w:t>
            </w:r>
            <w:r>
              <w:rPr>
                <w:rFonts w:ascii="Arial" w:hAnsi="Arial" w:cs="Arial"/>
                <w:color w:val="000000"/>
                <w:sz w:val="20"/>
                <w:szCs w:val="20"/>
              </w:rPr>
              <w:t xml:space="preserve">, </w:t>
            </w:r>
            <w:r w:rsidRPr="002F50FC">
              <w:rPr>
                <w:rFonts w:ascii="Arial" w:hAnsi="Arial" w:cs="Arial"/>
                <w:color w:val="000000"/>
                <w:sz w:val="20"/>
                <w:szCs w:val="20"/>
              </w:rPr>
              <w:t>Limpieza externa</w:t>
            </w:r>
          </w:p>
          <w:p w:rsidR="004554CA" w:rsidRPr="002F50FC" w:rsidRDefault="004554CA" w:rsidP="002574BD">
            <w:pPr>
              <w:widowControl w:val="0"/>
              <w:autoSpaceDE w:val="0"/>
              <w:autoSpaceDN w:val="0"/>
              <w:adjustRightInd w:val="0"/>
              <w:jc w:val="both"/>
              <w:rPr>
                <w:rFonts w:ascii="Arial" w:hAnsi="Arial" w:cs="Arial"/>
                <w:b/>
                <w:color w:val="000000"/>
                <w:sz w:val="20"/>
                <w:szCs w:val="20"/>
              </w:rPr>
            </w:pPr>
            <w:r w:rsidRPr="002F50FC">
              <w:rPr>
                <w:rFonts w:ascii="Arial" w:hAnsi="Arial" w:cs="Arial"/>
                <w:b/>
                <w:color w:val="000000"/>
                <w:sz w:val="20"/>
                <w:szCs w:val="20"/>
              </w:rPr>
              <w:t xml:space="preserve">SISTEMA DE </w:t>
            </w:r>
            <w:proofErr w:type="spellStart"/>
            <w:r w:rsidRPr="002F50FC">
              <w:rPr>
                <w:rFonts w:ascii="Arial" w:hAnsi="Arial" w:cs="Arial"/>
                <w:b/>
                <w:color w:val="000000"/>
                <w:sz w:val="20"/>
                <w:szCs w:val="20"/>
              </w:rPr>
              <w:t>TUBERIAS</w:t>
            </w:r>
            <w:proofErr w:type="spellEnd"/>
          </w:p>
          <w:p w:rsidR="004554CA" w:rsidRPr="00525516" w:rsidRDefault="004554CA" w:rsidP="002574BD">
            <w:pPr>
              <w:widowControl w:val="0"/>
              <w:autoSpaceDE w:val="0"/>
              <w:autoSpaceDN w:val="0"/>
              <w:adjustRightInd w:val="0"/>
              <w:jc w:val="both"/>
              <w:rPr>
                <w:rFonts w:ascii="Arial" w:hAnsi="Arial" w:cs="Arial"/>
                <w:color w:val="000000"/>
                <w:sz w:val="20"/>
                <w:szCs w:val="20"/>
              </w:rPr>
            </w:pPr>
            <w:r w:rsidRPr="002F50FC">
              <w:rPr>
                <w:rFonts w:ascii="Arial" w:hAnsi="Arial" w:cs="Arial"/>
                <w:color w:val="000000"/>
                <w:sz w:val="20"/>
                <w:szCs w:val="20"/>
              </w:rPr>
              <w:lastRenderedPageBreak/>
              <w:t>Inspeccionar fuga de líquidos o aceite</w:t>
            </w:r>
            <w:r>
              <w:rPr>
                <w:rFonts w:ascii="Arial" w:hAnsi="Arial" w:cs="Arial"/>
                <w:color w:val="000000"/>
                <w:sz w:val="20"/>
                <w:szCs w:val="20"/>
              </w:rPr>
              <w:t xml:space="preserve">, </w:t>
            </w:r>
            <w:r w:rsidRPr="002F50FC">
              <w:rPr>
                <w:rFonts w:ascii="Arial" w:hAnsi="Arial" w:cs="Arial"/>
                <w:color w:val="000000"/>
                <w:sz w:val="20"/>
                <w:szCs w:val="20"/>
              </w:rPr>
              <w:t>Inspección tuberías de las bombas a la descarga (uniones y codos)</w:t>
            </w:r>
            <w:r>
              <w:rPr>
                <w:rFonts w:ascii="Arial" w:hAnsi="Arial" w:cs="Arial"/>
                <w:color w:val="000000"/>
                <w:sz w:val="20"/>
                <w:szCs w:val="20"/>
              </w:rPr>
              <w:t xml:space="preserve">, </w:t>
            </w:r>
            <w:r w:rsidRPr="002F50FC">
              <w:rPr>
                <w:rFonts w:ascii="Arial" w:hAnsi="Arial" w:cs="Arial"/>
                <w:color w:val="000000"/>
                <w:sz w:val="20"/>
                <w:szCs w:val="20"/>
              </w:rPr>
              <w:t>Inspección válvulas d</w:t>
            </w:r>
            <w:r>
              <w:rPr>
                <w:rFonts w:ascii="Arial" w:hAnsi="Arial" w:cs="Arial"/>
                <w:color w:val="000000"/>
                <w:sz w:val="20"/>
                <w:szCs w:val="20"/>
              </w:rPr>
              <w:t xml:space="preserve">e drenaje, </w:t>
            </w:r>
            <w:proofErr w:type="spellStart"/>
            <w:r>
              <w:rPr>
                <w:rFonts w:ascii="Arial" w:hAnsi="Arial" w:cs="Arial"/>
                <w:color w:val="000000"/>
                <w:sz w:val="20"/>
                <w:szCs w:val="20"/>
              </w:rPr>
              <w:t>check</w:t>
            </w:r>
            <w:proofErr w:type="spellEnd"/>
            <w:r>
              <w:rPr>
                <w:rFonts w:ascii="Arial" w:hAnsi="Arial" w:cs="Arial"/>
                <w:color w:val="000000"/>
                <w:sz w:val="20"/>
                <w:szCs w:val="20"/>
              </w:rPr>
              <w:t xml:space="preserve"> y de compuerta, </w:t>
            </w:r>
            <w:r w:rsidRPr="002F50FC">
              <w:rPr>
                <w:rFonts w:ascii="Arial" w:hAnsi="Arial" w:cs="Arial"/>
                <w:color w:val="000000"/>
                <w:sz w:val="20"/>
                <w:szCs w:val="20"/>
              </w:rPr>
              <w:t>Verificar el funcionamiento de los manómetros ant</w:t>
            </w:r>
            <w:r>
              <w:rPr>
                <w:rFonts w:ascii="Arial" w:hAnsi="Arial" w:cs="Arial"/>
                <w:color w:val="000000"/>
                <w:sz w:val="20"/>
                <w:szCs w:val="20"/>
              </w:rPr>
              <w:t xml:space="preserve">es y después de las bombas, </w:t>
            </w:r>
            <w:r w:rsidRPr="002F50FC">
              <w:rPr>
                <w:rFonts w:ascii="Arial" w:hAnsi="Arial" w:cs="Arial"/>
                <w:color w:val="000000"/>
                <w:sz w:val="20"/>
                <w:szCs w:val="20"/>
              </w:rPr>
              <w:t>Reemplazo de empaques en bridas de unión</w:t>
            </w:r>
          </w:p>
        </w:tc>
        <w:tc>
          <w:tcPr>
            <w:tcW w:w="992" w:type="dxa"/>
            <w:shd w:val="clear" w:color="auto" w:fill="auto"/>
            <w:noWrap/>
            <w:vAlign w:val="bottom"/>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bottom"/>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182"/>
          <w:jc w:val="center"/>
        </w:trPr>
        <w:tc>
          <w:tcPr>
            <w:tcW w:w="1541" w:type="dxa"/>
            <w:shd w:val="clear" w:color="auto" w:fill="auto"/>
            <w:noWrap/>
            <w:vAlign w:val="center"/>
          </w:tcPr>
          <w:p w:rsidR="004554CA" w:rsidRPr="00BB11E0" w:rsidRDefault="004554CA" w:rsidP="002574BD">
            <w:pPr>
              <w:widowControl w:val="0"/>
              <w:autoSpaceDE w:val="0"/>
              <w:autoSpaceDN w:val="0"/>
              <w:adjustRightInd w:val="0"/>
              <w:spacing w:after="240"/>
              <w:jc w:val="both"/>
              <w:rPr>
                <w:rFonts w:ascii="Arial" w:hAnsi="Arial" w:cs="Arial"/>
                <w:i/>
                <w:color w:val="A6A6A6"/>
                <w:sz w:val="20"/>
                <w:szCs w:val="20"/>
              </w:rPr>
            </w:pPr>
            <w:r>
              <w:rPr>
                <w:rFonts w:ascii="Arial" w:hAnsi="Arial" w:cs="Arial"/>
                <w:i/>
                <w:sz w:val="20"/>
                <w:szCs w:val="20"/>
              </w:rPr>
              <w:lastRenderedPageBreak/>
              <w:t xml:space="preserve">PLANTA CONTRA INCENDIOS , CAPACIDAD DE 10HP </w:t>
            </w:r>
          </w:p>
        </w:tc>
        <w:tc>
          <w:tcPr>
            <w:tcW w:w="4102" w:type="dxa"/>
            <w:shd w:val="clear" w:color="auto" w:fill="auto"/>
            <w:noWrap/>
            <w:vAlign w:val="bottom"/>
          </w:tcPr>
          <w:p w:rsidR="004554CA" w:rsidRPr="00525516" w:rsidRDefault="004554CA"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FUENTE DE ALIMENTACIÓN </w:t>
            </w:r>
          </w:p>
          <w:p w:rsidR="004554CA" w:rsidRDefault="004554CA"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Inspección de prueba de conmutac</w:t>
            </w:r>
            <w:r>
              <w:rPr>
                <w:rFonts w:ascii="Arial" w:hAnsi="Arial" w:cs="Arial"/>
                <w:sz w:val="20"/>
                <w:szCs w:val="20"/>
              </w:rPr>
              <w:t xml:space="preserve">ión del sistema en fallo de red, </w:t>
            </w:r>
            <w:r w:rsidRPr="0016206F">
              <w:rPr>
                <w:rFonts w:ascii="Arial" w:hAnsi="Arial" w:cs="Arial"/>
                <w:sz w:val="20"/>
                <w:szCs w:val="20"/>
              </w:rPr>
              <w:t>Inspección de cables de al</w:t>
            </w:r>
            <w:r>
              <w:rPr>
                <w:rFonts w:ascii="Arial" w:hAnsi="Arial" w:cs="Arial"/>
                <w:sz w:val="20"/>
                <w:szCs w:val="20"/>
              </w:rPr>
              <w:t xml:space="preserve">imentación a baterías, </w:t>
            </w:r>
            <w:r w:rsidRPr="0016206F">
              <w:rPr>
                <w:rFonts w:ascii="Arial" w:hAnsi="Arial" w:cs="Arial"/>
                <w:sz w:val="20"/>
                <w:szCs w:val="20"/>
              </w:rPr>
              <w:t>Detección de averí</w:t>
            </w:r>
            <w:r>
              <w:rPr>
                <w:rFonts w:ascii="Arial" w:hAnsi="Arial" w:cs="Arial"/>
                <w:sz w:val="20"/>
                <w:szCs w:val="20"/>
              </w:rPr>
              <w:t xml:space="preserve">as y restitución a modo normal, </w:t>
            </w:r>
            <w:r w:rsidRPr="0016206F">
              <w:rPr>
                <w:rFonts w:ascii="Arial" w:hAnsi="Arial" w:cs="Arial"/>
                <w:sz w:val="20"/>
                <w:szCs w:val="20"/>
              </w:rPr>
              <w:t>Cambio de batería 13 celdas uso continuo</w:t>
            </w:r>
            <w:r>
              <w:rPr>
                <w:rFonts w:ascii="Arial" w:hAnsi="Arial" w:cs="Arial"/>
                <w:sz w:val="20"/>
                <w:szCs w:val="20"/>
              </w:rPr>
              <w:t>.</w:t>
            </w:r>
            <w:r w:rsidRPr="0016206F">
              <w:rPr>
                <w:rFonts w:ascii="Arial" w:hAnsi="Arial" w:cs="Arial"/>
                <w:sz w:val="20"/>
                <w:szCs w:val="20"/>
              </w:rPr>
              <w:t xml:space="preserve">   </w:t>
            </w:r>
          </w:p>
          <w:p w:rsidR="004554CA" w:rsidRPr="00525516" w:rsidRDefault="004554CA"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DISPOSITIVOS PARA </w:t>
            </w:r>
            <w:proofErr w:type="spellStart"/>
            <w:r w:rsidRPr="00525516">
              <w:rPr>
                <w:rFonts w:ascii="Arial" w:hAnsi="Arial" w:cs="Arial"/>
                <w:b/>
                <w:sz w:val="20"/>
                <w:szCs w:val="20"/>
              </w:rPr>
              <w:t>ACTIVACION</w:t>
            </w:r>
            <w:proofErr w:type="spellEnd"/>
            <w:r w:rsidRPr="00525516">
              <w:rPr>
                <w:rFonts w:ascii="Arial" w:hAnsi="Arial" w:cs="Arial"/>
                <w:b/>
                <w:sz w:val="20"/>
                <w:szCs w:val="20"/>
              </w:rPr>
              <w:t xml:space="preserve"> MANUAL DE ALARMA  </w:t>
            </w:r>
          </w:p>
          <w:p w:rsidR="004554CA" w:rsidRPr="0016206F" w:rsidRDefault="004554CA" w:rsidP="002574BD">
            <w:pPr>
              <w:widowControl w:val="0"/>
              <w:autoSpaceDE w:val="0"/>
              <w:autoSpaceDN w:val="0"/>
              <w:adjustRightInd w:val="0"/>
              <w:jc w:val="both"/>
              <w:rPr>
                <w:rFonts w:ascii="Arial" w:hAnsi="Arial" w:cs="Arial"/>
                <w:sz w:val="20"/>
                <w:szCs w:val="20"/>
              </w:rPr>
            </w:pPr>
            <w:r>
              <w:rPr>
                <w:rFonts w:ascii="Arial" w:hAnsi="Arial" w:cs="Arial"/>
                <w:sz w:val="20"/>
                <w:szCs w:val="20"/>
              </w:rPr>
              <w:t xml:space="preserve">Verificación de pulsadores, </w:t>
            </w:r>
            <w:r w:rsidRPr="0016206F">
              <w:rPr>
                <w:rFonts w:ascii="Arial" w:hAnsi="Arial" w:cs="Arial"/>
                <w:sz w:val="20"/>
                <w:szCs w:val="20"/>
              </w:rPr>
              <w:t>Limpieza y che</w:t>
            </w:r>
            <w:r>
              <w:rPr>
                <w:rFonts w:ascii="Arial" w:hAnsi="Arial" w:cs="Arial"/>
                <w:sz w:val="20"/>
                <w:szCs w:val="20"/>
              </w:rPr>
              <w:t xml:space="preserve">cado de corrosión en pulsadores, </w:t>
            </w:r>
            <w:r w:rsidRPr="0016206F">
              <w:rPr>
                <w:rFonts w:ascii="Arial" w:hAnsi="Arial" w:cs="Arial"/>
                <w:sz w:val="20"/>
                <w:szCs w:val="20"/>
              </w:rPr>
              <w:t>Comprobación del funcionamiento de av</w:t>
            </w:r>
            <w:r>
              <w:rPr>
                <w:rFonts w:ascii="Arial" w:hAnsi="Arial" w:cs="Arial"/>
                <w:sz w:val="20"/>
                <w:szCs w:val="20"/>
              </w:rPr>
              <w:t xml:space="preserve">isadores luminosos y acústicos, </w:t>
            </w:r>
            <w:r w:rsidRPr="0016206F">
              <w:rPr>
                <w:rFonts w:ascii="Arial" w:hAnsi="Arial" w:cs="Arial"/>
                <w:sz w:val="20"/>
                <w:szCs w:val="20"/>
              </w:rPr>
              <w:t xml:space="preserve">Verificado de sistema de megafonía </w:t>
            </w:r>
          </w:p>
          <w:p w:rsidR="004554CA" w:rsidRPr="00525516" w:rsidRDefault="004554CA" w:rsidP="002574BD">
            <w:pPr>
              <w:widowControl w:val="0"/>
              <w:autoSpaceDE w:val="0"/>
              <w:autoSpaceDN w:val="0"/>
              <w:adjustRightInd w:val="0"/>
              <w:jc w:val="both"/>
              <w:rPr>
                <w:rFonts w:ascii="Arial" w:hAnsi="Arial" w:cs="Arial"/>
                <w:b/>
                <w:sz w:val="20"/>
                <w:szCs w:val="20"/>
              </w:rPr>
            </w:pPr>
            <w:r w:rsidRPr="0016206F">
              <w:rPr>
                <w:rFonts w:ascii="Arial" w:hAnsi="Arial" w:cs="Arial"/>
                <w:sz w:val="20"/>
                <w:szCs w:val="20"/>
              </w:rPr>
              <w:t xml:space="preserve"> </w:t>
            </w:r>
            <w:r w:rsidRPr="00525516">
              <w:rPr>
                <w:rFonts w:ascii="Arial" w:hAnsi="Arial" w:cs="Arial"/>
                <w:b/>
                <w:sz w:val="20"/>
                <w:szCs w:val="20"/>
              </w:rPr>
              <w:t xml:space="preserve">SISTEMA DE </w:t>
            </w:r>
            <w:proofErr w:type="spellStart"/>
            <w:r w:rsidRPr="00525516">
              <w:rPr>
                <w:rFonts w:ascii="Arial" w:hAnsi="Arial" w:cs="Arial"/>
                <w:b/>
                <w:sz w:val="20"/>
                <w:szCs w:val="20"/>
              </w:rPr>
              <w:t>TUBERIAS</w:t>
            </w:r>
            <w:proofErr w:type="spellEnd"/>
            <w:r w:rsidRPr="00525516">
              <w:rPr>
                <w:rFonts w:ascii="Arial" w:hAnsi="Arial" w:cs="Arial"/>
                <w:b/>
                <w:sz w:val="20"/>
                <w:szCs w:val="20"/>
              </w:rPr>
              <w:t xml:space="preserve"> DE AGUA  </w:t>
            </w:r>
          </w:p>
          <w:p w:rsidR="004554CA" w:rsidRDefault="004554CA" w:rsidP="002574BD">
            <w:pPr>
              <w:widowControl w:val="0"/>
              <w:autoSpaceDE w:val="0"/>
              <w:autoSpaceDN w:val="0"/>
              <w:adjustRightInd w:val="0"/>
              <w:jc w:val="both"/>
              <w:rPr>
                <w:rFonts w:ascii="Arial" w:hAnsi="Arial" w:cs="Arial"/>
                <w:sz w:val="20"/>
                <w:szCs w:val="20"/>
              </w:rPr>
            </w:pPr>
            <w:r>
              <w:rPr>
                <w:rFonts w:ascii="Arial" w:hAnsi="Arial" w:cs="Arial"/>
                <w:sz w:val="20"/>
                <w:szCs w:val="20"/>
              </w:rPr>
              <w:t xml:space="preserve">Verificación de válvulas, </w:t>
            </w:r>
            <w:r w:rsidRPr="0016206F">
              <w:rPr>
                <w:rFonts w:ascii="Arial" w:hAnsi="Arial" w:cs="Arial"/>
                <w:sz w:val="20"/>
                <w:szCs w:val="20"/>
              </w:rPr>
              <w:t>Engrase de válvula</w:t>
            </w:r>
            <w:r>
              <w:rPr>
                <w:rFonts w:ascii="Arial" w:hAnsi="Arial" w:cs="Arial"/>
                <w:sz w:val="20"/>
                <w:szCs w:val="20"/>
              </w:rPr>
              <w:t xml:space="preserve">s y ajuste de los prensaestopas, </w:t>
            </w:r>
            <w:r w:rsidRPr="0016206F">
              <w:rPr>
                <w:rFonts w:ascii="Arial" w:hAnsi="Arial" w:cs="Arial"/>
                <w:sz w:val="20"/>
                <w:szCs w:val="20"/>
              </w:rPr>
              <w:t>Verificación de la velocidad de los</w:t>
            </w:r>
            <w:r>
              <w:rPr>
                <w:rFonts w:ascii="Arial" w:hAnsi="Arial" w:cs="Arial"/>
                <w:sz w:val="20"/>
                <w:szCs w:val="20"/>
              </w:rPr>
              <w:t xml:space="preserve"> motores con diferentes cargas, </w:t>
            </w:r>
            <w:r w:rsidRPr="0016206F">
              <w:rPr>
                <w:rFonts w:ascii="Arial" w:hAnsi="Arial" w:cs="Arial"/>
                <w:sz w:val="20"/>
                <w:szCs w:val="20"/>
              </w:rPr>
              <w:t>Comprobación de la alimentación e</w:t>
            </w:r>
            <w:r>
              <w:rPr>
                <w:rFonts w:ascii="Arial" w:hAnsi="Arial" w:cs="Arial"/>
                <w:sz w:val="20"/>
                <w:szCs w:val="20"/>
              </w:rPr>
              <w:t xml:space="preserve">léctrica, líneas y protecciones, </w:t>
            </w:r>
            <w:r w:rsidRPr="0016206F">
              <w:rPr>
                <w:rFonts w:ascii="Arial" w:hAnsi="Arial" w:cs="Arial"/>
                <w:sz w:val="20"/>
                <w:szCs w:val="20"/>
              </w:rPr>
              <w:t>Verificación de los hidrantes, retirar las tapas de salida y engrasado de roscas</w:t>
            </w:r>
            <w:r>
              <w:rPr>
                <w:rFonts w:ascii="Arial" w:hAnsi="Arial" w:cs="Arial"/>
                <w:sz w:val="20"/>
                <w:szCs w:val="20"/>
              </w:rPr>
              <w:t xml:space="preserve">, </w:t>
            </w:r>
            <w:r w:rsidRPr="0016206F">
              <w:rPr>
                <w:rFonts w:ascii="Arial" w:hAnsi="Arial" w:cs="Arial"/>
                <w:sz w:val="20"/>
                <w:szCs w:val="20"/>
              </w:rPr>
              <w:t>Verificación de las Bocas de Incendio Equipadas (</w:t>
            </w:r>
            <w:proofErr w:type="spellStart"/>
            <w:r w:rsidRPr="0016206F">
              <w:rPr>
                <w:rFonts w:ascii="Arial" w:hAnsi="Arial" w:cs="Arial"/>
                <w:sz w:val="20"/>
                <w:szCs w:val="20"/>
              </w:rPr>
              <w:t>BIE</w:t>
            </w:r>
            <w:proofErr w:type="spellEnd"/>
            <w:r w:rsidRPr="0016206F">
              <w:rPr>
                <w:rFonts w:ascii="Arial" w:hAnsi="Arial" w:cs="Arial"/>
                <w:sz w:val="20"/>
                <w:szCs w:val="20"/>
              </w:rPr>
              <w:t>), así como la comprobación por inspe</w:t>
            </w:r>
            <w:r>
              <w:rPr>
                <w:rFonts w:ascii="Arial" w:hAnsi="Arial" w:cs="Arial"/>
                <w:sz w:val="20"/>
                <w:szCs w:val="20"/>
              </w:rPr>
              <w:t xml:space="preserve">cción de todos sus componentes, </w:t>
            </w:r>
            <w:r w:rsidRPr="0016206F">
              <w:rPr>
                <w:rFonts w:ascii="Arial" w:hAnsi="Arial" w:cs="Arial"/>
                <w:sz w:val="20"/>
                <w:szCs w:val="20"/>
              </w:rPr>
              <w:t>Comprobación de la reserva de agua</w:t>
            </w:r>
          </w:p>
          <w:p w:rsidR="004554CA" w:rsidRPr="00525516" w:rsidRDefault="004554CA"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TABLERO DE CONTROL  </w:t>
            </w:r>
          </w:p>
          <w:p w:rsidR="004554CA" w:rsidRPr="0016206F" w:rsidRDefault="004554CA"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 xml:space="preserve">Limpieza </w:t>
            </w:r>
            <w:r>
              <w:rPr>
                <w:rFonts w:ascii="Arial" w:hAnsi="Arial" w:cs="Arial"/>
                <w:sz w:val="20"/>
                <w:szCs w:val="20"/>
              </w:rPr>
              <w:t xml:space="preserve">interna de tablero, </w:t>
            </w:r>
            <w:r w:rsidRPr="0016206F">
              <w:rPr>
                <w:rFonts w:ascii="Arial" w:hAnsi="Arial" w:cs="Arial"/>
                <w:sz w:val="20"/>
                <w:szCs w:val="20"/>
              </w:rPr>
              <w:t>Retiro de p</w:t>
            </w:r>
            <w:r>
              <w:rPr>
                <w:rFonts w:ascii="Arial" w:hAnsi="Arial" w:cs="Arial"/>
                <w:sz w:val="20"/>
                <w:szCs w:val="20"/>
              </w:rPr>
              <w:t xml:space="preserve">olvos y corrosión, </w:t>
            </w:r>
            <w:r w:rsidRPr="0016206F">
              <w:rPr>
                <w:rFonts w:ascii="Arial" w:hAnsi="Arial" w:cs="Arial"/>
                <w:sz w:val="20"/>
                <w:szCs w:val="20"/>
              </w:rPr>
              <w:t>Inspección de cableado de energía eléct</w:t>
            </w:r>
            <w:r>
              <w:rPr>
                <w:rFonts w:ascii="Arial" w:hAnsi="Arial" w:cs="Arial"/>
                <w:sz w:val="20"/>
                <w:szCs w:val="20"/>
              </w:rPr>
              <w:t xml:space="preserve">rica, </w:t>
            </w:r>
            <w:r w:rsidRPr="0016206F">
              <w:rPr>
                <w:rFonts w:ascii="Arial" w:hAnsi="Arial" w:cs="Arial"/>
                <w:sz w:val="20"/>
                <w:szCs w:val="20"/>
              </w:rPr>
              <w:t>Apri</w:t>
            </w:r>
            <w:r>
              <w:rPr>
                <w:rFonts w:ascii="Arial" w:hAnsi="Arial" w:cs="Arial"/>
                <w:sz w:val="20"/>
                <w:szCs w:val="20"/>
              </w:rPr>
              <w:t xml:space="preserve">ete de conexiones, </w:t>
            </w:r>
            <w:r w:rsidRPr="0016206F">
              <w:rPr>
                <w:rFonts w:ascii="Arial" w:hAnsi="Arial" w:cs="Arial"/>
                <w:sz w:val="20"/>
                <w:szCs w:val="20"/>
              </w:rPr>
              <w:t xml:space="preserve">Inspección de actuadores en modo manual y automático </w:t>
            </w:r>
          </w:p>
          <w:p w:rsidR="004554CA" w:rsidRPr="00525516" w:rsidRDefault="004554CA" w:rsidP="002574BD">
            <w:pPr>
              <w:widowControl w:val="0"/>
              <w:autoSpaceDE w:val="0"/>
              <w:autoSpaceDN w:val="0"/>
              <w:adjustRightInd w:val="0"/>
              <w:jc w:val="both"/>
              <w:rPr>
                <w:rFonts w:ascii="Arial" w:hAnsi="Arial" w:cs="Arial"/>
                <w:b/>
                <w:sz w:val="20"/>
                <w:szCs w:val="20"/>
              </w:rPr>
            </w:pPr>
            <w:r w:rsidRPr="0016206F">
              <w:rPr>
                <w:rFonts w:ascii="Arial" w:hAnsi="Arial" w:cs="Arial"/>
                <w:sz w:val="20"/>
                <w:szCs w:val="20"/>
              </w:rPr>
              <w:t xml:space="preserve"> </w:t>
            </w:r>
            <w:r w:rsidRPr="00525516">
              <w:rPr>
                <w:rFonts w:ascii="Arial" w:hAnsi="Arial" w:cs="Arial"/>
                <w:b/>
                <w:sz w:val="20"/>
                <w:szCs w:val="20"/>
              </w:rPr>
              <w:t xml:space="preserve">BOMBAS </w:t>
            </w:r>
            <w:proofErr w:type="spellStart"/>
            <w:r w:rsidRPr="00525516">
              <w:rPr>
                <w:rFonts w:ascii="Arial" w:hAnsi="Arial" w:cs="Arial"/>
                <w:b/>
                <w:sz w:val="20"/>
                <w:szCs w:val="20"/>
              </w:rPr>
              <w:t>ELECTRICAS</w:t>
            </w:r>
            <w:proofErr w:type="spellEnd"/>
            <w:r w:rsidRPr="00525516">
              <w:rPr>
                <w:rFonts w:ascii="Arial" w:hAnsi="Arial" w:cs="Arial"/>
                <w:b/>
                <w:sz w:val="20"/>
                <w:szCs w:val="20"/>
              </w:rPr>
              <w:t xml:space="preserve">      </w:t>
            </w:r>
          </w:p>
          <w:p w:rsidR="004554CA" w:rsidRDefault="004554CA"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Reemplazo de baleros en motor</w:t>
            </w:r>
            <w:r>
              <w:rPr>
                <w:rFonts w:ascii="Arial" w:hAnsi="Arial" w:cs="Arial"/>
                <w:sz w:val="20"/>
                <w:szCs w:val="20"/>
              </w:rPr>
              <w:t xml:space="preserve">es eléctricos (si es necesario), </w:t>
            </w:r>
            <w:r w:rsidRPr="0016206F">
              <w:rPr>
                <w:rFonts w:ascii="Arial" w:hAnsi="Arial" w:cs="Arial"/>
                <w:sz w:val="20"/>
                <w:szCs w:val="20"/>
              </w:rPr>
              <w:t>limpieza interna de motores y retiro de polv</w:t>
            </w:r>
            <w:r>
              <w:rPr>
                <w:rFonts w:ascii="Arial" w:hAnsi="Arial" w:cs="Arial"/>
                <w:sz w:val="20"/>
                <w:szCs w:val="20"/>
              </w:rPr>
              <w:t xml:space="preserve">os y corrosión, </w:t>
            </w:r>
            <w:r w:rsidRPr="0016206F">
              <w:rPr>
                <w:rFonts w:ascii="Arial" w:hAnsi="Arial" w:cs="Arial"/>
                <w:sz w:val="20"/>
                <w:szCs w:val="20"/>
              </w:rPr>
              <w:t xml:space="preserve">Engrasado y lubricado </w:t>
            </w:r>
            <w:r>
              <w:rPr>
                <w:rFonts w:ascii="Arial" w:hAnsi="Arial" w:cs="Arial"/>
                <w:sz w:val="20"/>
                <w:szCs w:val="20"/>
              </w:rPr>
              <w:t xml:space="preserve">de partes móviles, </w:t>
            </w:r>
            <w:r w:rsidRPr="0016206F">
              <w:rPr>
                <w:rFonts w:ascii="Arial" w:hAnsi="Arial" w:cs="Arial"/>
                <w:sz w:val="20"/>
                <w:szCs w:val="20"/>
              </w:rPr>
              <w:t>Inspección y apriete de cone</w:t>
            </w:r>
            <w:r>
              <w:rPr>
                <w:rFonts w:ascii="Arial" w:hAnsi="Arial" w:cs="Arial"/>
                <w:sz w:val="20"/>
                <w:szCs w:val="20"/>
              </w:rPr>
              <w:t xml:space="preserve">xiones eléctricas, </w:t>
            </w:r>
            <w:r w:rsidRPr="0016206F">
              <w:rPr>
                <w:rFonts w:ascii="Arial" w:hAnsi="Arial" w:cs="Arial"/>
                <w:sz w:val="20"/>
                <w:szCs w:val="20"/>
              </w:rPr>
              <w:t>Verificado de sujeciones y esta</w:t>
            </w:r>
            <w:r>
              <w:rPr>
                <w:rFonts w:ascii="Arial" w:hAnsi="Arial" w:cs="Arial"/>
                <w:sz w:val="20"/>
                <w:szCs w:val="20"/>
              </w:rPr>
              <w:t xml:space="preserve">do de las mismas, </w:t>
            </w:r>
            <w:r w:rsidRPr="0016206F">
              <w:rPr>
                <w:rFonts w:ascii="Arial" w:hAnsi="Arial" w:cs="Arial"/>
                <w:sz w:val="20"/>
                <w:szCs w:val="20"/>
              </w:rPr>
              <w:t xml:space="preserve">Reemplazo de sellos mecánicos en bombas (si es necesario)                         </w:t>
            </w:r>
          </w:p>
          <w:p w:rsidR="004554CA" w:rsidRPr="00525516" w:rsidRDefault="004554CA" w:rsidP="002574BD">
            <w:pPr>
              <w:widowControl w:val="0"/>
              <w:autoSpaceDE w:val="0"/>
              <w:autoSpaceDN w:val="0"/>
              <w:adjustRightInd w:val="0"/>
              <w:jc w:val="both"/>
              <w:rPr>
                <w:rFonts w:ascii="Arial" w:hAnsi="Arial" w:cs="Arial"/>
                <w:b/>
                <w:sz w:val="20"/>
                <w:szCs w:val="20"/>
              </w:rPr>
            </w:pPr>
            <w:r w:rsidRPr="00525516">
              <w:rPr>
                <w:rFonts w:ascii="Arial" w:hAnsi="Arial" w:cs="Arial"/>
                <w:b/>
                <w:sz w:val="20"/>
                <w:szCs w:val="20"/>
              </w:rPr>
              <w:t xml:space="preserve">MOTOR GASOLINA                 </w:t>
            </w:r>
          </w:p>
          <w:p w:rsidR="004554CA" w:rsidRDefault="004554CA"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 xml:space="preserve">Cambio de filtro </w:t>
            </w:r>
            <w:r>
              <w:rPr>
                <w:rFonts w:ascii="Arial" w:hAnsi="Arial" w:cs="Arial"/>
                <w:sz w:val="20"/>
                <w:szCs w:val="20"/>
              </w:rPr>
              <w:t xml:space="preserve">de aire tipo rueda, </w:t>
            </w:r>
            <w:r w:rsidRPr="0016206F">
              <w:rPr>
                <w:rFonts w:ascii="Arial" w:hAnsi="Arial" w:cs="Arial"/>
                <w:sz w:val="20"/>
                <w:szCs w:val="20"/>
              </w:rPr>
              <w:t>Retiro de banda y sustituci</w:t>
            </w:r>
            <w:r>
              <w:rPr>
                <w:rFonts w:ascii="Arial" w:hAnsi="Arial" w:cs="Arial"/>
                <w:sz w:val="20"/>
                <w:szCs w:val="20"/>
              </w:rPr>
              <w:t xml:space="preserve">ón por una nueva, </w:t>
            </w:r>
            <w:r w:rsidRPr="0016206F">
              <w:rPr>
                <w:rFonts w:ascii="Arial" w:hAnsi="Arial" w:cs="Arial"/>
                <w:sz w:val="20"/>
                <w:szCs w:val="20"/>
              </w:rPr>
              <w:t>Cambio</w:t>
            </w:r>
            <w:r>
              <w:rPr>
                <w:rFonts w:ascii="Arial" w:hAnsi="Arial" w:cs="Arial"/>
                <w:sz w:val="20"/>
                <w:szCs w:val="20"/>
              </w:rPr>
              <w:t xml:space="preserve"> de aceite 15W40, </w:t>
            </w:r>
            <w:r w:rsidRPr="0016206F">
              <w:rPr>
                <w:rFonts w:ascii="Arial" w:hAnsi="Arial" w:cs="Arial"/>
                <w:sz w:val="20"/>
                <w:szCs w:val="20"/>
              </w:rPr>
              <w:t>Retiro del anti</w:t>
            </w:r>
            <w:r>
              <w:rPr>
                <w:rFonts w:ascii="Arial" w:hAnsi="Arial" w:cs="Arial"/>
                <w:sz w:val="20"/>
                <w:szCs w:val="20"/>
              </w:rPr>
              <w:t xml:space="preserve">congelante usado, </w:t>
            </w:r>
            <w:r w:rsidRPr="0016206F">
              <w:rPr>
                <w:rFonts w:ascii="Arial" w:hAnsi="Arial" w:cs="Arial"/>
                <w:sz w:val="20"/>
                <w:szCs w:val="20"/>
              </w:rPr>
              <w:t>Llenado de</w:t>
            </w:r>
            <w:r>
              <w:rPr>
                <w:rFonts w:ascii="Arial" w:hAnsi="Arial" w:cs="Arial"/>
                <w:sz w:val="20"/>
                <w:szCs w:val="20"/>
              </w:rPr>
              <w:t xml:space="preserve"> </w:t>
            </w:r>
            <w:r>
              <w:rPr>
                <w:rFonts w:ascii="Arial" w:hAnsi="Arial" w:cs="Arial"/>
                <w:sz w:val="20"/>
                <w:szCs w:val="20"/>
              </w:rPr>
              <w:lastRenderedPageBreak/>
              <w:t xml:space="preserve">anticongelante, </w:t>
            </w:r>
            <w:r w:rsidRPr="0016206F">
              <w:rPr>
                <w:rFonts w:ascii="Arial" w:hAnsi="Arial" w:cs="Arial"/>
                <w:sz w:val="20"/>
                <w:szCs w:val="20"/>
              </w:rPr>
              <w:t>Reemplazo de filtros de acei</w:t>
            </w:r>
            <w:r>
              <w:rPr>
                <w:rFonts w:ascii="Arial" w:hAnsi="Arial" w:cs="Arial"/>
                <w:sz w:val="20"/>
                <w:szCs w:val="20"/>
              </w:rPr>
              <w:t xml:space="preserve">te y de gasolina, </w:t>
            </w:r>
            <w:r w:rsidRPr="0016206F">
              <w:rPr>
                <w:rFonts w:ascii="Arial" w:hAnsi="Arial" w:cs="Arial"/>
                <w:sz w:val="20"/>
                <w:szCs w:val="20"/>
              </w:rPr>
              <w:t>Susti</w:t>
            </w:r>
            <w:r>
              <w:rPr>
                <w:rFonts w:ascii="Arial" w:hAnsi="Arial" w:cs="Arial"/>
                <w:sz w:val="20"/>
                <w:szCs w:val="20"/>
              </w:rPr>
              <w:t xml:space="preserve">tución de batería, </w:t>
            </w:r>
            <w:r w:rsidRPr="0016206F">
              <w:rPr>
                <w:rFonts w:ascii="Arial" w:hAnsi="Arial" w:cs="Arial"/>
                <w:sz w:val="20"/>
                <w:szCs w:val="20"/>
              </w:rPr>
              <w:t xml:space="preserve">Cebado de </w:t>
            </w:r>
            <w:r>
              <w:rPr>
                <w:rFonts w:ascii="Arial" w:hAnsi="Arial" w:cs="Arial"/>
                <w:sz w:val="20"/>
                <w:szCs w:val="20"/>
              </w:rPr>
              <w:t xml:space="preserve">bomba de gasolina, </w:t>
            </w:r>
            <w:r w:rsidRPr="0016206F">
              <w:rPr>
                <w:rFonts w:ascii="Arial" w:hAnsi="Arial" w:cs="Arial"/>
                <w:sz w:val="20"/>
                <w:szCs w:val="20"/>
              </w:rPr>
              <w:t>Limpieza en genera</w:t>
            </w:r>
            <w:r>
              <w:rPr>
                <w:rFonts w:ascii="Arial" w:hAnsi="Arial" w:cs="Arial"/>
                <w:sz w:val="20"/>
                <w:szCs w:val="20"/>
              </w:rPr>
              <w:t xml:space="preserve">l, </w:t>
            </w:r>
            <w:r w:rsidRPr="0016206F">
              <w:rPr>
                <w:rFonts w:ascii="Arial" w:hAnsi="Arial" w:cs="Arial"/>
                <w:sz w:val="20"/>
                <w:szCs w:val="20"/>
              </w:rPr>
              <w:t>Pues</w:t>
            </w:r>
            <w:r>
              <w:rPr>
                <w:rFonts w:ascii="Arial" w:hAnsi="Arial" w:cs="Arial"/>
                <w:sz w:val="20"/>
                <w:szCs w:val="20"/>
              </w:rPr>
              <w:t xml:space="preserve">ta en marcha del equipo, </w:t>
            </w:r>
            <w:r w:rsidRPr="0016206F">
              <w:rPr>
                <w:rFonts w:ascii="Arial" w:hAnsi="Arial" w:cs="Arial"/>
                <w:sz w:val="20"/>
                <w:szCs w:val="20"/>
              </w:rPr>
              <w:t xml:space="preserve">Prueba de fugas                                      </w:t>
            </w:r>
          </w:p>
          <w:p w:rsidR="004554CA" w:rsidRPr="00516351" w:rsidRDefault="004554CA" w:rsidP="002574BD">
            <w:pPr>
              <w:widowControl w:val="0"/>
              <w:autoSpaceDE w:val="0"/>
              <w:autoSpaceDN w:val="0"/>
              <w:adjustRightInd w:val="0"/>
              <w:jc w:val="both"/>
              <w:rPr>
                <w:rFonts w:ascii="Arial" w:hAnsi="Arial" w:cs="Arial"/>
                <w:b/>
                <w:sz w:val="20"/>
                <w:szCs w:val="20"/>
              </w:rPr>
            </w:pPr>
            <w:r w:rsidRPr="00516351">
              <w:rPr>
                <w:rFonts w:ascii="Arial" w:hAnsi="Arial" w:cs="Arial"/>
                <w:b/>
                <w:sz w:val="20"/>
                <w:szCs w:val="20"/>
              </w:rPr>
              <w:t xml:space="preserve">TANQUE </w:t>
            </w:r>
            <w:proofErr w:type="spellStart"/>
            <w:r w:rsidRPr="00516351">
              <w:rPr>
                <w:rFonts w:ascii="Arial" w:hAnsi="Arial" w:cs="Arial"/>
                <w:b/>
                <w:sz w:val="20"/>
                <w:szCs w:val="20"/>
              </w:rPr>
              <w:t>PRESURIZADOR</w:t>
            </w:r>
            <w:proofErr w:type="spellEnd"/>
            <w:r w:rsidRPr="00516351">
              <w:rPr>
                <w:rFonts w:ascii="Arial" w:hAnsi="Arial" w:cs="Arial"/>
                <w:b/>
                <w:sz w:val="20"/>
                <w:szCs w:val="20"/>
              </w:rPr>
              <w:t xml:space="preserve"> </w:t>
            </w:r>
          </w:p>
          <w:p w:rsidR="004554CA" w:rsidRPr="0016206F" w:rsidRDefault="004554CA" w:rsidP="002574BD">
            <w:pPr>
              <w:widowControl w:val="0"/>
              <w:autoSpaceDE w:val="0"/>
              <w:autoSpaceDN w:val="0"/>
              <w:adjustRightInd w:val="0"/>
              <w:jc w:val="both"/>
              <w:rPr>
                <w:rFonts w:ascii="Arial" w:hAnsi="Arial" w:cs="Arial"/>
                <w:sz w:val="20"/>
                <w:szCs w:val="20"/>
              </w:rPr>
            </w:pPr>
            <w:r w:rsidRPr="0016206F">
              <w:rPr>
                <w:rFonts w:ascii="Arial" w:hAnsi="Arial" w:cs="Arial"/>
                <w:sz w:val="20"/>
                <w:szCs w:val="20"/>
              </w:rPr>
              <w:t>Inspeccionar funcionamiento de t</w:t>
            </w:r>
            <w:r>
              <w:rPr>
                <w:rFonts w:ascii="Arial" w:hAnsi="Arial" w:cs="Arial"/>
                <w:sz w:val="20"/>
                <w:szCs w:val="20"/>
              </w:rPr>
              <w:t xml:space="preserve">anque presurizado, </w:t>
            </w:r>
            <w:r w:rsidRPr="0016206F">
              <w:rPr>
                <w:rFonts w:ascii="Arial" w:hAnsi="Arial" w:cs="Arial"/>
                <w:sz w:val="20"/>
                <w:szCs w:val="20"/>
              </w:rPr>
              <w:t>Inspeccionar soport</w:t>
            </w:r>
            <w:r>
              <w:rPr>
                <w:rFonts w:ascii="Arial" w:hAnsi="Arial" w:cs="Arial"/>
                <w:sz w:val="20"/>
                <w:szCs w:val="20"/>
              </w:rPr>
              <w:t xml:space="preserve">e de presurizado, </w:t>
            </w:r>
            <w:r w:rsidRPr="0016206F">
              <w:rPr>
                <w:rFonts w:ascii="Arial" w:hAnsi="Arial" w:cs="Arial"/>
                <w:sz w:val="20"/>
                <w:szCs w:val="20"/>
              </w:rPr>
              <w:t xml:space="preserve">Verificar funcionamiento de </w:t>
            </w:r>
            <w:r>
              <w:rPr>
                <w:rFonts w:ascii="Arial" w:hAnsi="Arial" w:cs="Arial"/>
                <w:sz w:val="20"/>
                <w:szCs w:val="20"/>
              </w:rPr>
              <w:t xml:space="preserve">control de vacío, </w:t>
            </w:r>
            <w:r w:rsidRPr="0016206F">
              <w:rPr>
                <w:rFonts w:ascii="Arial" w:hAnsi="Arial" w:cs="Arial"/>
                <w:sz w:val="20"/>
                <w:szCs w:val="20"/>
              </w:rPr>
              <w:t>Inspeccionar la máxima pre</w:t>
            </w:r>
            <w:r>
              <w:rPr>
                <w:rFonts w:ascii="Arial" w:hAnsi="Arial" w:cs="Arial"/>
                <w:sz w:val="20"/>
                <w:szCs w:val="20"/>
              </w:rPr>
              <w:t xml:space="preserve">sión de vacío, </w:t>
            </w:r>
            <w:r w:rsidRPr="0016206F">
              <w:rPr>
                <w:rFonts w:ascii="Arial" w:hAnsi="Arial" w:cs="Arial"/>
                <w:sz w:val="20"/>
                <w:szCs w:val="20"/>
              </w:rPr>
              <w:t>Chequeo</w:t>
            </w:r>
            <w:r>
              <w:rPr>
                <w:rFonts w:ascii="Arial" w:hAnsi="Arial" w:cs="Arial"/>
                <w:sz w:val="20"/>
                <w:szCs w:val="20"/>
              </w:rPr>
              <w:t xml:space="preserve"> </w:t>
            </w:r>
            <w:r w:rsidRPr="0016206F">
              <w:rPr>
                <w:rFonts w:ascii="Arial" w:hAnsi="Arial" w:cs="Arial"/>
                <w:sz w:val="20"/>
                <w:szCs w:val="20"/>
              </w:rPr>
              <w:t xml:space="preserve">de fugas                                                                                                                                                                                                                    </w:t>
            </w:r>
            <w:r>
              <w:rPr>
                <w:rFonts w:ascii="Arial" w:hAnsi="Arial" w:cs="Arial"/>
                <w:sz w:val="20"/>
                <w:szCs w:val="20"/>
              </w:rPr>
              <w:t xml:space="preserve">              </w:t>
            </w:r>
            <w:r w:rsidRPr="0016206F">
              <w:rPr>
                <w:rFonts w:ascii="Arial" w:hAnsi="Arial" w:cs="Arial"/>
                <w:sz w:val="20"/>
                <w:szCs w:val="20"/>
              </w:rPr>
              <w:t xml:space="preserve">Inspección de válvulas anti retorno </w:t>
            </w:r>
          </w:p>
          <w:p w:rsidR="004554CA" w:rsidRPr="00873239" w:rsidRDefault="004554CA" w:rsidP="002574BD">
            <w:pPr>
              <w:ind w:right="-660"/>
              <w:jc w:val="both"/>
              <w:rPr>
                <w:rFonts w:ascii="Yu Gothic Medium" w:eastAsia="Yu Gothic Medium" w:hAnsi="Yu Gothic Medium"/>
                <w:sz w:val="20"/>
              </w:rPr>
            </w:pPr>
          </w:p>
        </w:tc>
        <w:tc>
          <w:tcPr>
            <w:tcW w:w="992" w:type="dxa"/>
            <w:shd w:val="clear" w:color="auto" w:fill="auto"/>
            <w:noWrap/>
            <w:vAlign w:val="bottom"/>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bottom"/>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285"/>
          <w:jc w:val="center"/>
        </w:trPr>
        <w:tc>
          <w:tcPr>
            <w:tcW w:w="1541" w:type="dxa"/>
            <w:shd w:val="clear" w:color="auto" w:fill="auto"/>
            <w:noWrap/>
            <w:vAlign w:val="center"/>
            <w:hideMark/>
          </w:tcPr>
          <w:p w:rsidR="004554CA" w:rsidRPr="00F46E8C" w:rsidRDefault="004554CA" w:rsidP="002574BD">
            <w:pPr>
              <w:ind w:right="-660"/>
              <w:jc w:val="both"/>
              <w:rPr>
                <w:rFonts w:ascii="Yu Gothic Medium" w:eastAsia="Yu Gothic Medium" w:hAnsi="Yu Gothic Medium"/>
                <w:sz w:val="20"/>
              </w:rPr>
            </w:pPr>
            <w:r>
              <w:rPr>
                <w:rFonts w:ascii="Arial" w:hAnsi="Arial" w:cs="Arial"/>
                <w:i/>
                <w:sz w:val="20"/>
                <w:szCs w:val="20"/>
              </w:rPr>
              <w:lastRenderedPageBreak/>
              <w:t xml:space="preserve">5 EXTRACTORES DE </w:t>
            </w:r>
            <w:proofErr w:type="spellStart"/>
            <w:r>
              <w:rPr>
                <w:rFonts w:ascii="Arial" w:hAnsi="Arial" w:cs="Arial"/>
                <w:i/>
                <w:sz w:val="20"/>
                <w:szCs w:val="20"/>
              </w:rPr>
              <w:t>AIRE.CAPACIDAD</w:t>
            </w:r>
            <w:proofErr w:type="spellEnd"/>
            <w:r>
              <w:rPr>
                <w:rFonts w:ascii="Arial" w:hAnsi="Arial" w:cs="Arial"/>
                <w:i/>
                <w:sz w:val="20"/>
                <w:szCs w:val="20"/>
              </w:rPr>
              <w:t xml:space="preserve"> DE 4 DE 3 HP Y 1 DE 1 HP</w:t>
            </w:r>
          </w:p>
        </w:tc>
        <w:tc>
          <w:tcPr>
            <w:tcW w:w="4102" w:type="dxa"/>
            <w:shd w:val="clear" w:color="auto" w:fill="auto"/>
            <w:vAlign w:val="bottom"/>
          </w:tcPr>
          <w:p w:rsidR="004554CA" w:rsidRPr="00516351" w:rsidRDefault="004554CA" w:rsidP="002574BD">
            <w:pPr>
              <w:pStyle w:val="Prrafodelista"/>
              <w:widowControl w:val="0"/>
              <w:autoSpaceDE w:val="0"/>
              <w:autoSpaceDN w:val="0"/>
              <w:adjustRightInd w:val="0"/>
              <w:ind w:left="0"/>
              <w:contextualSpacing/>
              <w:jc w:val="both"/>
              <w:rPr>
                <w:rFonts w:ascii="Arial" w:hAnsi="Arial" w:cs="Arial"/>
                <w:sz w:val="20"/>
                <w:szCs w:val="20"/>
              </w:rPr>
            </w:pPr>
            <w:r w:rsidRPr="00AC53B4">
              <w:rPr>
                <w:rFonts w:ascii="Arial" w:hAnsi="Arial" w:cs="Arial"/>
                <w:sz w:val="20"/>
                <w:szCs w:val="20"/>
              </w:rPr>
              <w:t>Ca</w:t>
            </w:r>
            <w:r>
              <w:rPr>
                <w:rFonts w:ascii="Arial" w:hAnsi="Arial" w:cs="Arial"/>
                <w:sz w:val="20"/>
                <w:szCs w:val="20"/>
              </w:rPr>
              <w:t xml:space="preserve">mbio de motor eléctrico de 1 HP, </w:t>
            </w:r>
            <w:r w:rsidRPr="00516351">
              <w:rPr>
                <w:rFonts w:ascii="Arial" w:hAnsi="Arial" w:cs="Arial"/>
                <w:sz w:val="20"/>
                <w:szCs w:val="20"/>
              </w:rPr>
              <w:t>Lubricación de chumaceras y/o cambio de ser necesario, Cambio de bandas, Revisión y lubricación de motor y turbina, Revisión de carga eléctrica, Limpieza general del equipo, Revisión de desgaste de la flecha y/o cambio de ser necesario, Cambio de baleros, Cambio de cuellos de lona si es necesario, Aplicación de pintura en partes que lo requiera.</w:t>
            </w:r>
          </w:p>
          <w:p w:rsidR="004554CA" w:rsidRPr="00873239" w:rsidRDefault="004554CA" w:rsidP="002574BD">
            <w:pPr>
              <w:ind w:right="-660"/>
              <w:jc w:val="both"/>
              <w:rPr>
                <w:rFonts w:ascii="Yu Gothic Medium" w:eastAsia="Yu Gothic Medium" w:hAnsi="Yu Gothic Medium"/>
                <w:sz w:val="20"/>
              </w:rPr>
            </w:pPr>
          </w:p>
        </w:tc>
        <w:tc>
          <w:tcPr>
            <w:tcW w:w="992"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182"/>
          <w:jc w:val="center"/>
        </w:trPr>
        <w:tc>
          <w:tcPr>
            <w:tcW w:w="1541" w:type="dxa"/>
            <w:shd w:val="clear" w:color="auto" w:fill="auto"/>
            <w:noWrap/>
            <w:vAlign w:val="center"/>
          </w:tcPr>
          <w:p w:rsidR="004554CA" w:rsidRPr="007A6BDA" w:rsidRDefault="004554CA" w:rsidP="002574BD">
            <w:pPr>
              <w:ind w:right="-660"/>
              <w:jc w:val="both"/>
              <w:rPr>
                <w:rFonts w:ascii="Yu Gothic Medium" w:eastAsia="Yu Gothic Medium" w:hAnsi="Yu Gothic Medium"/>
                <w:sz w:val="20"/>
              </w:rPr>
            </w:pPr>
            <w:r w:rsidRPr="007A6BDA">
              <w:rPr>
                <w:rFonts w:ascii="Arial" w:hAnsi="Arial" w:cs="Arial"/>
                <w:sz w:val="20"/>
                <w:szCs w:val="20"/>
              </w:rPr>
              <w:t>SUAVIZADOR</w:t>
            </w:r>
          </w:p>
        </w:tc>
        <w:tc>
          <w:tcPr>
            <w:tcW w:w="4102" w:type="dxa"/>
            <w:shd w:val="clear" w:color="auto" w:fill="auto"/>
            <w:vAlign w:val="bottom"/>
          </w:tcPr>
          <w:p w:rsidR="004554CA" w:rsidRPr="007A6BDA" w:rsidRDefault="004554CA" w:rsidP="002574BD">
            <w:pPr>
              <w:pStyle w:val="Prrafodelista"/>
              <w:widowControl w:val="0"/>
              <w:autoSpaceDE w:val="0"/>
              <w:autoSpaceDN w:val="0"/>
              <w:adjustRightInd w:val="0"/>
              <w:ind w:left="0"/>
              <w:contextualSpacing/>
              <w:jc w:val="both"/>
              <w:rPr>
                <w:rFonts w:ascii="Arial" w:hAnsi="Arial" w:cs="Arial"/>
                <w:sz w:val="20"/>
                <w:szCs w:val="20"/>
              </w:rPr>
            </w:pPr>
            <w:r w:rsidRPr="007A6BDA">
              <w:rPr>
                <w:rFonts w:ascii="Arial" w:hAnsi="Arial" w:cs="Arial"/>
                <w:sz w:val="20"/>
                <w:szCs w:val="20"/>
              </w:rPr>
              <w:t xml:space="preserve">      </w:t>
            </w:r>
            <w:r w:rsidRPr="007A6BDA">
              <w:rPr>
                <w:rFonts w:ascii="CIDFont+F1" w:eastAsia="Calibri" w:hAnsi="CIDFont+F1" w:cs="CIDFont+F1"/>
                <w:sz w:val="19"/>
                <w:szCs w:val="19"/>
                <w:lang w:val="es-MX" w:eastAsia="en-US"/>
              </w:rPr>
              <w:t>Servicio de mantenimiento a tanque de resina de polietileno con fibra de</w:t>
            </w:r>
          </w:p>
          <w:p w:rsidR="004554CA" w:rsidRPr="007A6BDA" w:rsidRDefault="004554CA" w:rsidP="002574BD">
            <w:pPr>
              <w:pStyle w:val="Prrafodelista"/>
              <w:autoSpaceDE w:val="0"/>
              <w:autoSpaceDN w:val="0"/>
              <w:adjustRightInd w:val="0"/>
              <w:ind w:left="360"/>
              <w:jc w:val="both"/>
              <w:rPr>
                <w:rFonts w:ascii="CIDFont+F1" w:eastAsia="Calibri" w:hAnsi="CIDFont+F1" w:cs="CIDFont+F1"/>
                <w:sz w:val="19"/>
                <w:szCs w:val="19"/>
                <w:lang w:val="es-MX" w:eastAsia="en-US"/>
              </w:rPr>
            </w:pPr>
            <w:r w:rsidRPr="007A6BDA">
              <w:rPr>
                <w:rFonts w:ascii="CIDFont+F1" w:eastAsia="Calibri" w:hAnsi="CIDFont+F1" w:cs="CIDFont+F1"/>
                <w:sz w:val="19"/>
                <w:szCs w:val="19"/>
                <w:lang w:val="es-MX" w:eastAsia="en-US"/>
              </w:rPr>
              <w:t>vidrio, cambio de resina operación de presión de 10 kg x cm2, Revisión de modulo principal de válvulas de regeneración de resina, Revisión de tanque de salmuera, Remplazo de agua clorada del contenedor, Cambio filtro de partícula de 50 micras, Revisión de fugas en boca y brida, Limpieza del tanque de salmuera de natas cambio de sal, Revisión de bases de condiciones de base de concreto plano, Revisión de alimentación de corriente eléctrica principal, Cambio de cables y sensores de cabezales, Cambio de cabezal, Revisión y servicio a códigos de errores, Descarga de los medios granulares agotados, Limpieza de los tanques, Carga de los medios granulares</w:t>
            </w:r>
          </w:p>
          <w:p w:rsidR="004554CA" w:rsidRPr="007A6BDA" w:rsidRDefault="004554CA" w:rsidP="002574BD">
            <w:pPr>
              <w:ind w:right="-660"/>
              <w:jc w:val="both"/>
              <w:rPr>
                <w:rFonts w:ascii="Yu Gothic Medium" w:eastAsia="Yu Gothic Medium" w:hAnsi="Yu Gothic Medium"/>
                <w:sz w:val="20"/>
              </w:rPr>
            </w:pPr>
          </w:p>
        </w:tc>
        <w:tc>
          <w:tcPr>
            <w:tcW w:w="992"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221"/>
          <w:jc w:val="center"/>
        </w:trPr>
        <w:tc>
          <w:tcPr>
            <w:tcW w:w="1541"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Arial" w:hAnsi="Arial" w:cs="Arial"/>
                <w:b/>
                <w:sz w:val="20"/>
                <w:szCs w:val="20"/>
              </w:rPr>
              <w:t>CALDERAS</w:t>
            </w:r>
          </w:p>
        </w:tc>
        <w:tc>
          <w:tcPr>
            <w:tcW w:w="4102" w:type="dxa"/>
            <w:shd w:val="clear" w:color="auto" w:fill="auto"/>
            <w:vAlign w:val="bottom"/>
          </w:tcPr>
          <w:p w:rsidR="004554CA" w:rsidRPr="006C11F5" w:rsidRDefault="004554CA" w:rsidP="002574BD">
            <w:pPr>
              <w:autoSpaceDE w:val="0"/>
              <w:autoSpaceDN w:val="0"/>
              <w:adjustRightInd w:val="0"/>
              <w:jc w:val="both"/>
              <w:rPr>
                <w:rFonts w:ascii="CIDFont+F1" w:eastAsia="Calibri" w:hAnsi="CIDFont+F1" w:cs="CIDFont+F1"/>
                <w:sz w:val="21"/>
                <w:szCs w:val="21"/>
                <w:lang w:val="es-MX" w:eastAsia="en-US"/>
              </w:rPr>
            </w:pPr>
            <w:r>
              <w:rPr>
                <w:rFonts w:ascii="CIDFont+F1" w:eastAsia="Calibri" w:hAnsi="CIDFont+F1" w:cs="CIDFont+F1"/>
                <w:sz w:val="21"/>
                <w:szCs w:val="21"/>
                <w:lang w:val="es-MX" w:eastAsia="en-US"/>
              </w:rPr>
              <w:t>S</w:t>
            </w:r>
            <w:r w:rsidRPr="006C11F5">
              <w:rPr>
                <w:rFonts w:ascii="CIDFont+F1" w:eastAsia="Calibri" w:hAnsi="CIDFont+F1" w:cs="CIDFont+F1"/>
                <w:sz w:val="21"/>
                <w:szCs w:val="21"/>
                <w:lang w:val="es-MX" w:eastAsia="en-US"/>
              </w:rPr>
              <w:t>ervicio de mantenimiento correctivo para caldera</w:t>
            </w:r>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de módulo electrónico principal</w:t>
            </w:r>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y revisión de válvulas de seguridad</w:t>
            </w:r>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y revisión de quemadores, piloto</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válvulas de gas</w:t>
            </w:r>
            <w:r>
              <w:rPr>
                <w:rFonts w:ascii="CIDFont+F1" w:eastAsia="Calibri" w:hAnsi="CIDFont+F1" w:cs="CIDFont+F1"/>
                <w:sz w:val="21"/>
                <w:szCs w:val="21"/>
                <w:lang w:val="es-MX" w:eastAsia="en-US"/>
              </w:rPr>
              <w:t>, Revisió</w:t>
            </w:r>
            <w:r w:rsidRPr="006C11F5">
              <w:rPr>
                <w:rFonts w:ascii="CIDFont+F1" w:eastAsia="Calibri" w:hAnsi="CIDFont+F1" w:cs="CIDFont+F1"/>
                <w:sz w:val="21"/>
                <w:szCs w:val="21"/>
                <w:lang w:val="es-MX" w:eastAsia="en-US"/>
              </w:rPr>
              <w:t xml:space="preserve">n de motor </w:t>
            </w:r>
            <w:r>
              <w:rPr>
                <w:rFonts w:ascii="CIDFont+F1" w:eastAsia="Calibri" w:hAnsi="CIDFont+F1" w:cs="CIDFont+F1"/>
                <w:sz w:val="21"/>
                <w:szCs w:val="21"/>
                <w:lang w:val="es-MX" w:eastAsia="en-US"/>
              </w:rPr>
              <w:t>eléctrico, C</w:t>
            </w:r>
            <w:r w:rsidRPr="006C11F5">
              <w:rPr>
                <w:rFonts w:ascii="CIDFont+F1" w:eastAsia="Calibri" w:hAnsi="CIDFont+F1" w:cs="CIDFont+F1"/>
                <w:sz w:val="21"/>
                <w:szCs w:val="21"/>
                <w:lang w:val="es-MX" w:eastAsia="en-US"/>
              </w:rPr>
              <w:t xml:space="preserve">ambio de indicador de temperatura </w:t>
            </w:r>
            <w:r>
              <w:rPr>
                <w:rFonts w:ascii="CIDFont+F1" w:eastAsia="Calibri" w:hAnsi="CIDFont+F1" w:cs="CIDFont+F1"/>
                <w:sz w:val="21"/>
                <w:szCs w:val="21"/>
                <w:lang w:val="es-MX" w:eastAsia="en-US"/>
              </w:rPr>
              <w:t>termómetros, R</w:t>
            </w:r>
            <w:r w:rsidRPr="006C11F5">
              <w:rPr>
                <w:rFonts w:ascii="CIDFont+F1" w:eastAsia="Calibri" w:hAnsi="CIDFont+F1" w:cs="CIDFont+F1"/>
                <w:sz w:val="21"/>
                <w:szCs w:val="21"/>
                <w:lang w:val="es-MX" w:eastAsia="en-US"/>
              </w:rPr>
              <w:t xml:space="preserve">evisión de válvulas de purga y purga de la caldera </w:t>
            </w:r>
            <w:r w:rsidRPr="006C11F5">
              <w:rPr>
                <w:rFonts w:ascii="CIDFont+F1" w:eastAsia="Calibri" w:hAnsi="CIDFont+F1" w:cs="CIDFont+F1"/>
                <w:sz w:val="21"/>
                <w:szCs w:val="21"/>
                <w:lang w:val="es-MX" w:eastAsia="en-US"/>
              </w:rPr>
              <w:lastRenderedPageBreak/>
              <w:t>con limpieza con bomba</w:t>
            </w:r>
            <w:r>
              <w:rPr>
                <w:rFonts w:ascii="CIDFont+F1" w:eastAsia="Calibri" w:hAnsi="CIDFont+F1" w:cs="CIDFont+F1"/>
                <w:sz w:val="21"/>
                <w:szCs w:val="21"/>
                <w:lang w:val="es-MX" w:eastAsia="en-US"/>
              </w:rPr>
              <w:t>, C</w:t>
            </w:r>
            <w:r w:rsidRPr="006C11F5">
              <w:rPr>
                <w:rFonts w:ascii="CIDFont+F1" w:eastAsia="Calibri" w:hAnsi="CIDFont+F1" w:cs="CIDFont+F1"/>
                <w:sz w:val="21"/>
                <w:szCs w:val="21"/>
                <w:lang w:val="es-MX" w:eastAsia="en-US"/>
              </w:rPr>
              <w:t xml:space="preserve">ambio del control de temperatura a modulo digital </w:t>
            </w:r>
            <w:r>
              <w:rPr>
                <w:rFonts w:ascii="CIDFont+F1" w:eastAsia="Calibri" w:hAnsi="CIDFont+F1" w:cs="CIDFont+F1"/>
                <w:sz w:val="21"/>
                <w:szCs w:val="21"/>
                <w:lang w:val="es-MX" w:eastAsia="en-US"/>
              </w:rPr>
              <w:t>termómetro, I</w:t>
            </w:r>
            <w:r w:rsidRPr="006C11F5">
              <w:rPr>
                <w:rFonts w:ascii="CIDFont+F1" w:eastAsia="Calibri" w:hAnsi="CIDFont+F1" w:cs="CIDFont+F1"/>
                <w:sz w:val="21"/>
                <w:szCs w:val="21"/>
                <w:lang w:val="es-MX" w:eastAsia="en-US"/>
              </w:rPr>
              <w:t>nstalación de test de temperatura</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 xml:space="preserve">evisión de sistema de encendido </w:t>
            </w:r>
            <w:r>
              <w:rPr>
                <w:rFonts w:ascii="CIDFont+F1" w:eastAsia="Calibri" w:hAnsi="CIDFont+F1" w:cs="CIDFont+F1"/>
                <w:sz w:val="21"/>
                <w:szCs w:val="21"/>
                <w:lang w:val="es-MX" w:eastAsia="en-US"/>
              </w:rPr>
              <w:t>programación, R</w:t>
            </w:r>
            <w:r w:rsidRPr="006C11F5">
              <w:rPr>
                <w:rFonts w:ascii="CIDFont+F1" w:eastAsia="Calibri" w:hAnsi="CIDFont+F1" w:cs="CIDFont+F1"/>
                <w:sz w:val="21"/>
                <w:szCs w:val="21"/>
                <w:lang w:val="es-MX" w:eastAsia="en-US"/>
              </w:rPr>
              <w:t xml:space="preserve">evisión de </w:t>
            </w:r>
            <w:r>
              <w:rPr>
                <w:rFonts w:ascii="CIDFont+F1" w:eastAsia="Calibri" w:hAnsi="CIDFont+F1" w:cs="CIDFont+F1"/>
                <w:sz w:val="21"/>
                <w:szCs w:val="21"/>
                <w:lang w:val="es-MX" w:eastAsia="en-US"/>
              </w:rPr>
              <w:t>bujía, R</w:t>
            </w:r>
            <w:r w:rsidRPr="006C11F5">
              <w:rPr>
                <w:rFonts w:ascii="CIDFont+F1" w:eastAsia="Calibri" w:hAnsi="CIDFont+F1" w:cs="CIDFont+F1"/>
                <w:sz w:val="21"/>
                <w:szCs w:val="21"/>
                <w:lang w:val="es-MX" w:eastAsia="en-US"/>
              </w:rPr>
              <w:t>evisión de electroválvula principal de gas</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calibración de flama</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presión de trabajo del equipo y calibración a 3.5 kg/cm2 máximo a 7 kg</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 xml:space="preserve">evisión de condiciones </w:t>
            </w:r>
            <w:r>
              <w:rPr>
                <w:rFonts w:ascii="CIDFont+F1" w:eastAsia="Calibri" w:hAnsi="CIDFont+F1" w:cs="CIDFont+F1"/>
                <w:sz w:val="21"/>
                <w:szCs w:val="21"/>
                <w:lang w:val="es-MX" w:eastAsia="en-US"/>
              </w:rPr>
              <w:t>eléctricas, R</w:t>
            </w:r>
            <w:r w:rsidRPr="006C11F5">
              <w:rPr>
                <w:rFonts w:ascii="CIDFont+F1" w:eastAsia="Calibri" w:hAnsi="CIDFont+F1" w:cs="CIDFont+F1"/>
                <w:sz w:val="21"/>
                <w:szCs w:val="21"/>
                <w:lang w:val="es-MX" w:eastAsia="en-US"/>
              </w:rPr>
              <w:t xml:space="preserve">evisión de tierras de corriente </w:t>
            </w:r>
            <w:r>
              <w:rPr>
                <w:rFonts w:ascii="CIDFont+F1" w:eastAsia="Calibri" w:hAnsi="CIDFont+F1" w:cs="CIDFont+F1"/>
                <w:sz w:val="21"/>
                <w:szCs w:val="21"/>
                <w:lang w:val="es-MX" w:eastAsia="en-US"/>
              </w:rPr>
              <w:t>físicas, R</w:t>
            </w:r>
            <w:r w:rsidRPr="006C11F5">
              <w:rPr>
                <w:rFonts w:ascii="CIDFont+F1" w:eastAsia="Calibri" w:hAnsi="CIDFont+F1" w:cs="CIDFont+F1"/>
                <w:sz w:val="21"/>
                <w:szCs w:val="21"/>
                <w:lang w:val="es-MX" w:eastAsia="en-US"/>
              </w:rPr>
              <w:t xml:space="preserve">evisión de entrada de agua </w:t>
            </w:r>
            <w:r>
              <w:rPr>
                <w:rFonts w:ascii="CIDFont+F1" w:eastAsia="Calibri" w:hAnsi="CIDFont+F1" w:cs="CIDFont+F1"/>
                <w:sz w:val="21"/>
                <w:szCs w:val="21"/>
                <w:lang w:val="es-MX" w:eastAsia="en-US"/>
              </w:rPr>
              <w:t>fría, R</w:t>
            </w:r>
            <w:r w:rsidRPr="006C11F5">
              <w:rPr>
                <w:rFonts w:ascii="CIDFont+F1" w:eastAsia="Calibri" w:hAnsi="CIDFont+F1" w:cs="CIDFont+F1"/>
                <w:sz w:val="21"/>
                <w:szCs w:val="21"/>
                <w:lang w:val="es-MX" w:eastAsia="en-US"/>
              </w:rPr>
              <w:t>evisión de tuberías de agua caliente</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salida de gases quemados (no es estudio de ambiente)</w:t>
            </w:r>
            <w:r>
              <w:rPr>
                <w:rFonts w:ascii="CIDFont+F1" w:eastAsia="Calibri" w:hAnsi="CIDFont+F1" w:cs="CIDFont+F1"/>
                <w:sz w:val="21"/>
                <w:szCs w:val="21"/>
                <w:lang w:val="es-MX" w:eastAsia="en-US"/>
              </w:rPr>
              <w:t>, P</w:t>
            </w:r>
            <w:r w:rsidRPr="006C11F5">
              <w:rPr>
                <w:rFonts w:ascii="CIDFont+F1" w:eastAsia="Calibri" w:hAnsi="CIDFont+F1" w:cs="CIDFont+F1"/>
                <w:sz w:val="21"/>
                <w:szCs w:val="21"/>
                <w:lang w:val="es-MX" w:eastAsia="en-US"/>
              </w:rPr>
              <w:t>urga de sedimentos</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tuberías de gas (fugas) no incluye cambio de cobre</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tanque de agua caliente</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bases de condiciones de base de concreto</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evisión de alimentación de corriente eléctrica principal</w:t>
            </w:r>
            <w:r>
              <w:rPr>
                <w:rFonts w:ascii="CIDFont+F1" w:eastAsia="Calibri" w:hAnsi="CIDFont+F1" w:cs="CIDFont+F1"/>
                <w:sz w:val="21"/>
                <w:szCs w:val="21"/>
                <w:lang w:val="es-MX" w:eastAsia="en-US"/>
              </w:rPr>
              <w:t>, R</w:t>
            </w:r>
            <w:r w:rsidRPr="006C11F5">
              <w:rPr>
                <w:rFonts w:ascii="CIDFont+F1" w:eastAsia="Calibri" w:hAnsi="CIDFont+F1" w:cs="CIDFont+F1"/>
                <w:sz w:val="21"/>
                <w:szCs w:val="21"/>
                <w:lang w:val="es-MX" w:eastAsia="en-US"/>
              </w:rPr>
              <w:t xml:space="preserve">evisión de </w:t>
            </w:r>
            <w:proofErr w:type="spellStart"/>
            <w:r w:rsidRPr="006C11F5">
              <w:rPr>
                <w:rFonts w:ascii="CIDFont+F1" w:eastAsia="Calibri" w:hAnsi="CIDFont+F1" w:cs="CIDFont+F1"/>
                <w:sz w:val="21"/>
                <w:szCs w:val="21"/>
                <w:lang w:val="es-MX" w:eastAsia="en-US"/>
              </w:rPr>
              <w:t>aquestato</w:t>
            </w:r>
            <w:proofErr w:type="spellEnd"/>
            <w:r w:rsidRPr="006C11F5">
              <w:rPr>
                <w:rFonts w:ascii="CIDFont+F1" w:eastAsia="Calibri" w:hAnsi="CIDFont+F1" w:cs="CIDFont+F1"/>
                <w:sz w:val="21"/>
                <w:szCs w:val="21"/>
                <w:lang w:val="es-MX" w:eastAsia="en-US"/>
              </w:rPr>
              <w:t xml:space="preserve"> </w:t>
            </w:r>
            <w:proofErr w:type="spellStart"/>
            <w:r w:rsidRPr="006C11F5">
              <w:rPr>
                <w:rFonts w:ascii="CIDFont+F1" w:eastAsia="Calibri" w:hAnsi="CIDFont+F1" w:cs="CIDFont+F1"/>
                <w:sz w:val="21"/>
                <w:szCs w:val="21"/>
                <w:lang w:val="es-MX" w:eastAsia="en-US"/>
              </w:rPr>
              <w:t>honeywell</w:t>
            </w:r>
            <w:proofErr w:type="spellEnd"/>
            <w:r>
              <w:rPr>
                <w:rFonts w:ascii="CIDFont+F1" w:eastAsia="Calibri" w:hAnsi="CIDFont+F1" w:cs="CIDFont+F1"/>
                <w:sz w:val="21"/>
                <w:szCs w:val="21"/>
                <w:lang w:val="es-MX" w:eastAsia="en-US"/>
              </w:rPr>
              <w:t>, M</w:t>
            </w:r>
            <w:r w:rsidRPr="006C11F5">
              <w:rPr>
                <w:rFonts w:ascii="CIDFont+F1" w:eastAsia="Calibri" w:hAnsi="CIDFont+F1" w:cs="CIDFont+F1"/>
                <w:sz w:val="21"/>
                <w:szCs w:val="21"/>
                <w:lang w:val="es-MX" w:eastAsia="en-US"/>
              </w:rPr>
              <w:t>antenimiento y pintura de chimenea a color</w:t>
            </w:r>
          </w:p>
          <w:p w:rsidR="004554CA" w:rsidRPr="006C3DC3" w:rsidRDefault="004554CA" w:rsidP="002574BD">
            <w:pPr>
              <w:widowControl w:val="0"/>
              <w:tabs>
                <w:tab w:val="left" w:pos="3900"/>
              </w:tabs>
              <w:autoSpaceDE w:val="0"/>
              <w:autoSpaceDN w:val="0"/>
              <w:adjustRightInd w:val="0"/>
              <w:jc w:val="both"/>
              <w:rPr>
                <w:rFonts w:ascii="Arial" w:hAnsi="Arial" w:cs="Arial"/>
                <w:i/>
                <w:sz w:val="20"/>
                <w:szCs w:val="20"/>
              </w:rPr>
            </w:pPr>
          </w:p>
          <w:p w:rsidR="004554CA" w:rsidRPr="00873239" w:rsidRDefault="004554CA" w:rsidP="002574BD">
            <w:pPr>
              <w:ind w:right="-660"/>
              <w:jc w:val="both"/>
              <w:rPr>
                <w:rFonts w:ascii="Yu Gothic Medium" w:eastAsia="Yu Gothic Medium" w:hAnsi="Yu Gothic Medium"/>
                <w:sz w:val="20"/>
              </w:rPr>
            </w:pPr>
          </w:p>
        </w:tc>
        <w:tc>
          <w:tcPr>
            <w:tcW w:w="992"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342"/>
          <w:jc w:val="center"/>
        </w:trPr>
        <w:tc>
          <w:tcPr>
            <w:tcW w:w="1541" w:type="dxa"/>
            <w:shd w:val="clear" w:color="auto" w:fill="auto"/>
            <w:noWrap/>
            <w:vAlign w:val="center"/>
            <w:hideMark/>
          </w:tcPr>
          <w:p w:rsidR="004554CA" w:rsidRPr="00F46E8C" w:rsidRDefault="004554CA" w:rsidP="002574BD">
            <w:pPr>
              <w:ind w:right="-660"/>
              <w:jc w:val="both"/>
              <w:rPr>
                <w:rFonts w:ascii="Yu Gothic Medium" w:eastAsia="Yu Gothic Medium" w:hAnsi="Yu Gothic Medium"/>
                <w:sz w:val="20"/>
              </w:rPr>
            </w:pPr>
            <w:r>
              <w:rPr>
                <w:rFonts w:ascii="Arial" w:hAnsi="Arial" w:cs="Arial"/>
                <w:i/>
                <w:sz w:val="20"/>
                <w:szCs w:val="20"/>
              </w:rPr>
              <w:lastRenderedPageBreak/>
              <w:t xml:space="preserve">AIRE ACONDICIONADO (MANEJADORA) CON CAPACIDAD DE 10 </w:t>
            </w:r>
            <w:proofErr w:type="spellStart"/>
            <w:r>
              <w:rPr>
                <w:rFonts w:ascii="Arial" w:hAnsi="Arial" w:cs="Arial"/>
                <w:i/>
                <w:sz w:val="20"/>
                <w:szCs w:val="20"/>
              </w:rPr>
              <w:t>TR</w:t>
            </w:r>
            <w:proofErr w:type="spellEnd"/>
            <w:r>
              <w:rPr>
                <w:rFonts w:ascii="Arial" w:hAnsi="Arial" w:cs="Arial"/>
                <w:i/>
                <w:sz w:val="20"/>
                <w:szCs w:val="20"/>
              </w:rPr>
              <w:t xml:space="preserve"> (TONELADA DE </w:t>
            </w:r>
            <w:proofErr w:type="spellStart"/>
            <w:r>
              <w:rPr>
                <w:rFonts w:ascii="Arial" w:hAnsi="Arial" w:cs="Arial"/>
                <w:i/>
                <w:sz w:val="20"/>
                <w:szCs w:val="20"/>
              </w:rPr>
              <w:t>REFRIGERACION</w:t>
            </w:r>
            <w:proofErr w:type="spellEnd"/>
            <w:r>
              <w:rPr>
                <w:rFonts w:ascii="Arial" w:hAnsi="Arial" w:cs="Arial"/>
                <w:i/>
                <w:sz w:val="20"/>
                <w:szCs w:val="20"/>
              </w:rPr>
              <w:t>)</w:t>
            </w:r>
          </w:p>
        </w:tc>
        <w:tc>
          <w:tcPr>
            <w:tcW w:w="4102" w:type="dxa"/>
            <w:shd w:val="clear" w:color="auto" w:fill="auto"/>
            <w:vAlign w:val="bottom"/>
          </w:tcPr>
          <w:p w:rsidR="004554CA" w:rsidRPr="000B423E" w:rsidRDefault="004554CA" w:rsidP="002574BD">
            <w:pPr>
              <w:jc w:val="both"/>
              <w:rPr>
                <w:rFonts w:ascii="Calibri" w:hAnsi="Calibri" w:cs="Calibri"/>
                <w:color w:val="000000"/>
                <w:sz w:val="22"/>
                <w:szCs w:val="22"/>
                <w:lang w:val="es-MX" w:eastAsia="es-MX"/>
              </w:rPr>
            </w:pPr>
            <w:r w:rsidRPr="000B423E">
              <w:rPr>
                <w:rFonts w:ascii="Calibri" w:hAnsi="Calibri" w:cs="Calibri"/>
                <w:color w:val="000000"/>
                <w:sz w:val="22"/>
                <w:szCs w:val="22"/>
                <w:lang w:val="es-MX" w:eastAsia="es-MX"/>
              </w:rPr>
              <w:t xml:space="preserve">Verificación de funcionamiento del </w:t>
            </w:r>
            <w:r>
              <w:rPr>
                <w:rFonts w:ascii="Calibri" w:hAnsi="Calibri" w:cs="Calibri"/>
                <w:color w:val="000000"/>
                <w:sz w:val="22"/>
                <w:szCs w:val="22"/>
                <w:lang w:val="es-MX" w:eastAsia="es-MX"/>
              </w:rPr>
              <w:t xml:space="preserve">equipo, en áreas acondicionadas, </w:t>
            </w:r>
            <w:r w:rsidRPr="000B423E">
              <w:rPr>
                <w:rFonts w:ascii="Calibri" w:hAnsi="Calibri" w:cs="Calibri"/>
                <w:color w:val="000000"/>
                <w:sz w:val="22"/>
                <w:szCs w:val="22"/>
                <w:lang w:val="es-MX" w:eastAsia="es-MX"/>
              </w:rPr>
              <w:t>Revisión de anclajes,  vibraciones, y  ruidos extraños del eq</w:t>
            </w:r>
            <w:r>
              <w:rPr>
                <w:rFonts w:ascii="Calibri" w:hAnsi="Calibri" w:cs="Calibri"/>
                <w:color w:val="000000"/>
                <w:sz w:val="22"/>
                <w:szCs w:val="22"/>
                <w:lang w:val="es-MX" w:eastAsia="es-MX"/>
              </w:rPr>
              <w:t xml:space="preserve">uipo puesto en marcha, </w:t>
            </w:r>
            <w:r w:rsidRPr="000B423E">
              <w:rPr>
                <w:rFonts w:ascii="Calibri" w:hAnsi="Calibri" w:cs="Calibri"/>
                <w:color w:val="000000"/>
                <w:sz w:val="22"/>
                <w:szCs w:val="22"/>
                <w:lang w:val="es-MX" w:eastAsia="es-MX"/>
              </w:rPr>
              <w:t xml:space="preserve">Revisión de alimentación eléctrica del tablero a </w:t>
            </w:r>
            <w:r>
              <w:rPr>
                <w:rFonts w:ascii="Calibri" w:hAnsi="Calibri" w:cs="Calibri"/>
                <w:color w:val="000000"/>
                <w:sz w:val="22"/>
                <w:szCs w:val="22"/>
                <w:lang w:val="es-MX" w:eastAsia="es-MX"/>
              </w:rPr>
              <w:t xml:space="preserve">la unidad, apriete de bornes en </w:t>
            </w:r>
            <w:r w:rsidRPr="000B423E">
              <w:rPr>
                <w:rFonts w:ascii="Calibri" w:hAnsi="Calibri" w:cs="Calibri"/>
                <w:color w:val="000000"/>
                <w:sz w:val="22"/>
                <w:szCs w:val="22"/>
                <w:lang w:val="es-MX" w:eastAsia="es-MX"/>
              </w:rPr>
              <w:t xml:space="preserve">entrada y </w:t>
            </w:r>
            <w:r>
              <w:rPr>
                <w:rFonts w:ascii="Calibri" w:hAnsi="Calibri" w:cs="Calibri"/>
                <w:color w:val="000000"/>
                <w:sz w:val="22"/>
                <w:szCs w:val="22"/>
                <w:lang w:val="es-MX" w:eastAsia="es-MX"/>
              </w:rPr>
              <w:t xml:space="preserve">salida de la pastilla térmica, </w:t>
            </w:r>
            <w:r w:rsidRPr="000B423E">
              <w:rPr>
                <w:rFonts w:ascii="Calibri" w:hAnsi="Calibri" w:cs="Calibri"/>
                <w:color w:val="000000"/>
                <w:sz w:val="22"/>
                <w:szCs w:val="22"/>
                <w:lang w:val="es-MX" w:eastAsia="es-MX"/>
              </w:rPr>
              <w:t>Verificar voltaje y amperaje entr</w:t>
            </w:r>
            <w:r>
              <w:rPr>
                <w:rFonts w:ascii="Calibri" w:hAnsi="Calibri" w:cs="Calibri"/>
                <w:color w:val="000000"/>
                <w:sz w:val="22"/>
                <w:szCs w:val="22"/>
                <w:lang w:val="es-MX" w:eastAsia="es-MX"/>
              </w:rPr>
              <w:t xml:space="preserve">e fases de entrada a la unidad, </w:t>
            </w:r>
            <w:r w:rsidRPr="000B423E">
              <w:rPr>
                <w:rFonts w:ascii="Calibri" w:hAnsi="Calibri" w:cs="Calibri"/>
                <w:color w:val="000000"/>
                <w:sz w:val="22"/>
                <w:szCs w:val="22"/>
                <w:lang w:val="es-MX" w:eastAsia="es-MX"/>
              </w:rPr>
              <w:t xml:space="preserve">Limpieza de </w:t>
            </w:r>
            <w:proofErr w:type="spellStart"/>
            <w:r w:rsidRPr="000B423E">
              <w:rPr>
                <w:rFonts w:ascii="Calibri" w:hAnsi="Calibri" w:cs="Calibri"/>
                <w:color w:val="000000"/>
                <w:sz w:val="22"/>
                <w:szCs w:val="22"/>
                <w:lang w:val="es-MX" w:eastAsia="es-MX"/>
              </w:rPr>
              <w:t>contactores</w:t>
            </w:r>
            <w:proofErr w:type="spellEnd"/>
            <w:r w:rsidRPr="000B423E">
              <w:rPr>
                <w:rFonts w:ascii="Calibri" w:hAnsi="Calibri" w:cs="Calibri"/>
                <w:color w:val="000000"/>
                <w:sz w:val="22"/>
                <w:szCs w:val="22"/>
                <w:lang w:val="es-MX" w:eastAsia="es-MX"/>
              </w:rPr>
              <w:t xml:space="preserve"> y relevadores de tablero de c</w:t>
            </w:r>
            <w:r>
              <w:rPr>
                <w:rFonts w:ascii="Calibri" w:hAnsi="Calibri" w:cs="Calibri"/>
                <w:color w:val="000000"/>
                <w:sz w:val="22"/>
                <w:szCs w:val="22"/>
                <w:lang w:val="es-MX" w:eastAsia="es-MX"/>
              </w:rPr>
              <w:t xml:space="preserve">ontrol con líquido dieléctrico, </w:t>
            </w:r>
            <w:r w:rsidRPr="000B423E">
              <w:rPr>
                <w:rFonts w:ascii="Calibri" w:hAnsi="Calibri" w:cs="Calibri"/>
                <w:color w:val="000000"/>
                <w:sz w:val="22"/>
                <w:szCs w:val="22"/>
                <w:lang w:val="es-MX" w:eastAsia="es-MX"/>
              </w:rPr>
              <w:t>Revisión y ajuste de aspas, rotor del ventilador, motor y turbina de modulo condensador y unidad manejadora</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Revisión y engrasado d</w:t>
            </w:r>
            <w:r>
              <w:rPr>
                <w:rFonts w:ascii="Calibri" w:hAnsi="Calibri" w:cs="Calibri"/>
                <w:color w:val="000000"/>
                <w:sz w:val="22"/>
                <w:szCs w:val="22"/>
                <w:lang w:val="es-MX" w:eastAsia="es-MX"/>
              </w:rPr>
              <w:t xml:space="preserve">e chumaceras, poleas y bandas, </w:t>
            </w:r>
            <w:r w:rsidRPr="000B423E">
              <w:rPr>
                <w:rFonts w:ascii="Calibri" w:hAnsi="Calibri" w:cs="Calibri"/>
                <w:color w:val="000000"/>
                <w:sz w:val="22"/>
                <w:szCs w:val="22"/>
                <w:lang w:val="es-MX" w:eastAsia="es-MX"/>
              </w:rPr>
              <w:t>Revisión de nivel de aceite del compresor y carga</w:t>
            </w:r>
            <w:r>
              <w:rPr>
                <w:rFonts w:ascii="Calibri" w:hAnsi="Calibri" w:cs="Calibri"/>
                <w:color w:val="000000"/>
                <w:sz w:val="22"/>
                <w:szCs w:val="22"/>
                <w:lang w:val="es-MX" w:eastAsia="es-MX"/>
              </w:rPr>
              <w:t xml:space="preserve"> de ser necesario, </w:t>
            </w:r>
            <w:r w:rsidRPr="000B423E">
              <w:rPr>
                <w:rFonts w:ascii="Calibri" w:hAnsi="Calibri" w:cs="Calibri"/>
                <w:color w:val="000000"/>
                <w:sz w:val="22"/>
                <w:szCs w:val="22"/>
                <w:lang w:val="es-MX" w:eastAsia="es-MX"/>
              </w:rPr>
              <w:t>Revisión de presiones de aceite y protecciones del comprensor</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Revisión de niveles de refrigerante R-22 ( ajust</w:t>
            </w:r>
            <w:r>
              <w:rPr>
                <w:rFonts w:ascii="Calibri" w:hAnsi="Calibri" w:cs="Calibri"/>
                <w:color w:val="000000"/>
                <w:sz w:val="22"/>
                <w:szCs w:val="22"/>
                <w:lang w:val="es-MX" w:eastAsia="es-MX"/>
              </w:rPr>
              <w:t xml:space="preserve">ar cargas ) y fugas en la línea, </w:t>
            </w:r>
            <w:r w:rsidRPr="000B423E">
              <w:rPr>
                <w:rFonts w:ascii="Calibri" w:hAnsi="Calibri" w:cs="Calibri"/>
                <w:color w:val="000000"/>
                <w:sz w:val="22"/>
                <w:szCs w:val="22"/>
                <w:lang w:val="es-MX" w:eastAsia="es-MX"/>
              </w:rPr>
              <w:t>Revisión y ajuste de válvulas de expansión y solenoides</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Revisión, ajuste y limpieza de termostato de bajo ambiente</w:t>
            </w:r>
            <w:r>
              <w:rPr>
                <w:rFonts w:ascii="Calibri" w:hAnsi="Calibri" w:cs="Calibri"/>
                <w:color w:val="000000"/>
                <w:sz w:val="22"/>
                <w:szCs w:val="22"/>
                <w:lang w:val="es-MX" w:eastAsia="es-MX"/>
              </w:rPr>
              <w:t xml:space="preserve">, </w:t>
            </w:r>
            <w:r w:rsidRPr="000B423E">
              <w:rPr>
                <w:rFonts w:ascii="Calibri" w:hAnsi="Calibri" w:cs="Calibri"/>
                <w:color w:val="000000"/>
                <w:sz w:val="22"/>
                <w:szCs w:val="22"/>
                <w:lang w:val="es-MX" w:eastAsia="es-MX"/>
              </w:rPr>
              <w:t xml:space="preserve">Limpieza </w:t>
            </w:r>
            <w:r w:rsidRPr="000B423E">
              <w:rPr>
                <w:rFonts w:ascii="Calibri" w:hAnsi="Calibri" w:cs="Calibri"/>
                <w:color w:val="000000"/>
                <w:sz w:val="22"/>
                <w:szCs w:val="22"/>
                <w:lang w:val="es-MX" w:eastAsia="es-MX"/>
              </w:rPr>
              <w:lastRenderedPageBreak/>
              <w:t>de intercambiadores de la co</w:t>
            </w:r>
            <w:r>
              <w:rPr>
                <w:rFonts w:ascii="Calibri" w:hAnsi="Calibri" w:cs="Calibri"/>
                <w:color w:val="000000"/>
                <w:sz w:val="22"/>
                <w:szCs w:val="22"/>
                <w:lang w:val="es-MX" w:eastAsia="es-MX"/>
              </w:rPr>
              <w:t xml:space="preserve">ndensadora  y unidad manejadora, </w:t>
            </w:r>
            <w:r w:rsidRPr="000B423E">
              <w:rPr>
                <w:rFonts w:ascii="Calibri" w:hAnsi="Calibri" w:cs="Calibri"/>
                <w:color w:val="000000"/>
                <w:sz w:val="22"/>
                <w:szCs w:val="22"/>
                <w:lang w:val="es-MX" w:eastAsia="es-MX"/>
              </w:rPr>
              <w:t>Limpieza charola de condensado</w:t>
            </w:r>
            <w:r>
              <w:rPr>
                <w:rFonts w:ascii="Calibri" w:hAnsi="Calibri" w:cs="Calibri"/>
                <w:color w:val="000000"/>
                <w:sz w:val="22"/>
                <w:szCs w:val="22"/>
                <w:lang w:val="es-MX" w:eastAsia="es-MX"/>
              </w:rPr>
              <w:t xml:space="preserve">s y purga de trampas de desagüe, </w:t>
            </w:r>
            <w:r w:rsidRPr="000B423E">
              <w:rPr>
                <w:rFonts w:ascii="Calibri" w:hAnsi="Calibri" w:cs="Calibri"/>
                <w:color w:val="000000"/>
                <w:sz w:val="22"/>
                <w:szCs w:val="22"/>
                <w:lang w:val="es-MX" w:eastAsia="es-MX"/>
              </w:rPr>
              <w:t xml:space="preserve">Cambio de filtros de aire tipo </w:t>
            </w:r>
            <w:proofErr w:type="spellStart"/>
            <w:r w:rsidRPr="000B423E">
              <w:rPr>
                <w:rFonts w:ascii="Calibri" w:hAnsi="Calibri" w:cs="Calibri"/>
                <w:color w:val="000000"/>
                <w:sz w:val="22"/>
                <w:szCs w:val="22"/>
                <w:lang w:val="es-MX" w:eastAsia="es-MX"/>
              </w:rPr>
              <w:t>HEP</w:t>
            </w:r>
            <w:r>
              <w:rPr>
                <w:rFonts w:ascii="Calibri" w:hAnsi="Calibri" w:cs="Calibri"/>
                <w:color w:val="000000"/>
                <w:sz w:val="22"/>
                <w:szCs w:val="22"/>
                <w:lang w:val="es-MX" w:eastAsia="es-MX"/>
              </w:rPr>
              <w:t>A</w:t>
            </w:r>
            <w:proofErr w:type="spellEnd"/>
            <w:r>
              <w:rPr>
                <w:rFonts w:ascii="Calibri" w:hAnsi="Calibri" w:cs="Calibri"/>
                <w:color w:val="000000"/>
                <w:sz w:val="22"/>
                <w:szCs w:val="22"/>
                <w:lang w:val="es-MX" w:eastAsia="es-MX"/>
              </w:rPr>
              <w:t xml:space="preserve">, Bolsa Y Metálicos lavables , </w:t>
            </w:r>
            <w:r w:rsidRPr="000B423E">
              <w:rPr>
                <w:rFonts w:ascii="Calibri" w:hAnsi="Calibri" w:cs="Calibri"/>
                <w:color w:val="000000"/>
                <w:sz w:val="22"/>
                <w:szCs w:val="22"/>
                <w:lang w:val="es-MX" w:eastAsia="es-MX"/>
              </w:rPr>
              <w:t>Li</w:t>
            </w:r>
            <w:r>
              <w:rPr>
                <w:rFonts w:ascii="Calibri" w:hAnsi="Calibri" w:cs="Calibri"/>
                <w:color w:val="000000"/>
                <w:sz w:val="22"/>
                <w:szCs w:val="22"/>
                <w:lang w:val="es-MX" w:eastAsia="es-MX"/>
              </w:rPr>
              <w:t xml:space="preserve">mpieza de rejillas de inyección, </w:t>
            </w:r>
            <w:r w:rsidRPr="000B423E">
              <w:rPr>
                <w:rFonts w:ascii="Calibri" w:hAnsi="Calibri" w:cs="Calibri"/>
                <w:color w:val="000000"/>
                <w:sz w:val="22"/>
                <w:szCs w:val="22"/>
                <w:lang w:val="es-MX" w:eastAsia="es-MX"/>
              </w:rPr>
              <w:t>L</w:t>
            </w:r>
            <w:r>
              <w:rPr>
                <w:rFonts w:ascii="Calibri" w:hAnsi="Calibri" w:cs="Calibri"/>
                <w:color w:val="000000"/>
                <w:sz w:val="22"/>
                <w:szCs w:val="22"/>
                <w:lang w:val="es-MX" w:eastAsia="es-MX"/>
              </w:rPr>
              <w:t xml:space="preserve">ubricación de piezas requeridas, Armando del equipo, </w:t>
            </w:r>
            <w:r w:rsidRPr="000B423E">
              <w:rPr>
                <w:rFonts w:ascii="Calibri" w:hAnsi="Calibri" w:cs="Calibri"/>
                <w:color w:val="000000"/>
                <w:sz w:val="22"/>
                <w:szCs w:val="22"/>
                <w:lang w:val="es-MX" w:eastAsia="es-MX"/>
              </w:rPr>
              <w:t xml:space="preserve">Arranque y pruebas </w:t>
            </w:r>
          </w:p>
          <w:p w:rsidR="004554CA" w:rsidRPr="00873239" w:rsidRDefault="004554CA" w:rsidP="002574BD">
            <w:pPr>
              <w:ind w:right="-660"/>
              <w:jc w:val="both"/>
              <w:rPr>
                <w:rFonts w:ascii="Yu Gothic Medium" w:eastAsia="Yu Gothic Medium" w:hAnsi="Yu Gothic Medium"/>
                <w:sz w:val="20"/>
              </w:rPr>
            </w:pPr>
          </w:p>
        </w:tc>
        <w:tc>
          <w:tcPr>
            <w:tcW w:w="992"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350"/>
          <w:jc w:val="center"/>
        </w:trPr>
        <w:tc>
          <w:tcPr>
            <w:tcW w:w="1541" w:type="dxa"/>
            <w:shd w:val="clear" w:color="auto" w:fill="auto"/>
            <w:noWrap/>
            <w:vAlign w:val="center"/>
          </w:tcPr>
          <w:p w:rsidR="004554CA" w:rsidRPr="007A6BDA" w:rsidRDefault="004554CA" w:rsidP="002574BD">
            <w:pPr>
              <w:widowControl w:val="0"/>
              <w:autoSpaceDE w:val="0"/>
              <w:autoSpaceDN w:val="0"/>
              <w:adjustRightInd w:val="0"/>
              <w:spacing w:after="240"/>
              <w:jc w:val="both"/>
              <w:rPr>
                <w:rFonts w:ascii="Arial" w:hAnsi="Arial" w:cs="Arial"/>
                <w:sz w:val="20"/>
                <w:szCs w:val="20"/>
              </w:rPr>
            </w:pPr>
            <w:r w:rsidRPr="007A6BDA">
              <w:rPr>
                <w:rFonts w:ascii="Arial" w:hAnsi="Arial" w:cs="Arial"/>
                <w:sz w:val="20"/>
                <w:szCs w:val="20"/>
              </w:rPr>
              <w:lastRenderedPageBreak/>
              <w:t>SISTEMA DE GASES MEDICINALES</w:t>
            </w:r>
          </w:p>
          <w:p w:rsidR="004554CA" w:rsidRPr="007A6BDA" w:rsidRDefault="004554CA" w:rsidP="002574BD">
            <w:pPr>
              <w:ind w:right="-660"/>
              <w:jc w:val="both"/>
              <w:rPr>
                <w:rFonts w:ascii="Yu Gothic Medium" w:eastAsia="Yu Gothic Medium" w:hAnsi="Yu Gothic Medium"/>
                <w:sz w:val="20"/>
              </w:rPr>
            </w:pPr>
          </w:p>
        </w:tc>
        <w:tc>
          <w:tcPr>
            <w:tcW w:w="4102" w:type="dxa"/>
            <w:shd w:val="clear" w:color="auto" w:fill="auto"/>
            <w:vAlign w:val="bottom"/>
          </w:tcPr>
          <w:p w:rsidR="004554CA" w:rsidRPr="00E818D4" w:rsidRDefault="004554CA" w:rsidP="002574BD">
            <w:pPr>
              <w:pStyle w:val="Prrafodelista"/>
              <w:widowControl w:val="0"/>
              <w:autoSpaceDE w:val="0"/>
              <w:autoSpaceDN w:val="0"/>
              <w:adjustRightInd w:val="0"/>
              <w:ind w:left="0"/>
              <w:contextualSpacing/>
              <w:jc w:val="both"/>
              <w:rPr>
                <w:rFonts w:ascii="Arial" w:hAnsi="Arial" w:cs="Arial"/>
                <w:b/>
                <w:sz w:val="20"/>
                <w:szCs w:val="20"/>
              </w:rPr>
            </w:pPr>
            <w:proofErr w:type="spellStart"/>
            <w:r w:rsidRPr="00E818D4">
              <w:rPr>
                <w:rFonts w:ascii="Arial" w:hAnsi="Arial" w:cs="Arial"/>
                <w:b/>
                <w:sz w:val="20"/>
                <w:szCs w:val="20"/>
              </w:rPr>
              <w:t>MANIFOLD</w:t>
            </w:r>
            <w:proofErr w:type="spellEnd"/>
            <w:r w:rsidRPr="00E818D4">
              <w:rPr>
                <w:rFonts w:ascii="Arial" w:hAnsi="Arial" w:cs="Arial"/>
                <w:b/>
                <w:sz w:val="20"/>
                <w:szCs w:val="20"/>
              </w:rPr>
              <w:t xml:space="preserve"> DE 2 BANCADAS</w:t>
            </w:r>
          </w:p>
          <w:p w:rsidR="004554CA" w:rsidRPr="007A6BDA" w:rsidRDefault="004554CA" w:rsidP="002574BD">
            <w:pPr>
              <w:pStyle w:val="Prrafodelista"/>
              <w:widowControl w:val="0"/>
              <w:autoSpaceDE w:val="0"/>
              <w:autoSpaceDN w:val="0"/>
              <w:adjustRightInd w:val="0"/>
              <w:ind w:left="360"/>
              <w:contextualSpacing/>
              <w:jc w:val="both"/>
              <w:rPr>
                <w:rFonts w:ascii="Arial" w:hAnsi="Arial" w:cs="Arial"/>
                <w:sz w:val="20"/>
                <w:szCs w:val="20"/>
              </w:rPr>
            </w:pPr>
            <w:r w:rsidRPr="007A6BDA">
              <w:rPr>
                <w:rFonts w:ascii="Arial" w:hAnsi="Arial" w:cs="Arial"/>
                <w:sz w:val="20"/>
                <w:szCs w:val="20"/>
              </w:rPr>
              <w:t>Limpieza general del equipo., Revisión y eliminación de fugas, Sustitución de manómetros, Reapriete de tornillería en general, Pruebas y ajustes de los equipos</w:t>
            </w:r>
          </w:p>
          <w:p w:rsidR="004554CA" w:rsidRPr="007A6BDA" w:rsidRDefault="004554CA" w:rsidP="002574BD">
            <w:pPr>
              <w:pStyle w:val="Prrafodelista"/>
              <w:widowControl w:val="0"/>
              <w:autoSpaceDE w:val="0"/>
              <w:autoSpaceDN w:val="0"/>
              <w:adjustRightInd w:val="0"/>
              <w:ind w:left="360"/>
              <w:contextualSpacing/>
              <w:jc w:val="both"/>
              <w:rPr>
                <w:rFonts w:ascii="Arial" w:hAnsi="Arial" w:cs="Arial"/>
                <w:sz w:val="20"/>
                <w:szCs w:val="20"/>
              </w:rPr>
            </w:pPr>
            <w:r w:rsidRPr="007A6BDA">
              <w:rPr>
                <w:rFonts w:ascii="Arial" w:hAnsi="Arial" w:cs="Arial"/>
                <w:sz w:val="20"/>
                <w:szCs w:val="20"/>
              </w:rPr>
              <w:t xml:space="preserve">Puesta a tierra del equipo, Verificación y prueba de alarmas, Verificar el correcto funcionamiento de válvulas de alivio, Cambiar válvulas de paso, Cambiar válvula de alta y baja presión, Verificar líneas eléctricas forradas, Revisión de </w:t>
            </w:r>
            <w:proofErr w:type="spellStart"/>
            <w:r w:rsidRPr="007A6BDA">
              <w:rPr>
                <w:rFonts w:ascii="Arial" w:hAnsi="Arial" w:cs="Arial"/>
                <w:sz w:val="20"/>
                <w:szCs w:val="20"/>
              </w:rPr>
              <w:t>presostato</w:t>
            </w:r>
            <w:proofErr w:type="spellEnd"/>
            <w:r w:rsidRPr="007A6BDA">
              <w:rPr>
                <w:rFonts w:ascii="Arial" w:hAnsi="Arial" w:cs="Arial"/>
                <w:sz w:val="20"/>
                <w:szCs w:val="20"/>
              </w:rPr>
              <w:t xml:space="preserve"> de alta presión, Integrar </w:t>
            </w:r>
            <w:proofErr w:type="spellStart"/>
            <w:r w:rsidRPr="007A6BDA">
              <w:rPr>
                <w:rFonts w:ascii="Arial" w:hAnsi="Arial" w:cs="Arial"/>
                <w:sz w:val="20"/>
                <w:szCs w:val="20"/>
              </w:rPr>
              <w:t>valvula</w:t>
            </w:r>
            <w:proofErr w:type="spellEnd"/>
            <w:r w:rsidRPr="007A6BDA">
              <w:rPr>
                <w:rFonts w:ascii="Arial" w:hAnsi="Arial" w:cs="Arial"/>
                <w:sz w:val="20"/>
                <w:szCs w:val="20"/>
              </w:rPr>
              <w:t xml:space="preserve"> </w:t>
            </w:r>
            <w:proofErr w:type="spellStart"/>
            <w:r w:rsidRPr="007A6BDA">
              <w:rPr>
                <w:rFonts w:ascii="Arial" w:hAnsi="Arial" w:cs="Arial"/>
                <w:sz w:val="20"/>
                <w:szCs w:val="20"/>
              </w:rPr>
              <w:t>check</w:t>
            </w:r>
            <w:proofErr w:type="spellEnd"/>
            <w:r w:rsidRPr="007A6BDA">
              <w:rPr>
                <w:rFonts w:ascii="Arial" w:hAnsi="Arial" w:cs="Arial"/>
                <w:sz w:val="20"/>
                <w:szCs w:val="20"/>
              </w:rPr>
              <w:t xml:space="preserve"> a </w:t>
            </w:r>
            <w:proofErr w:type="spellStart"/>
            <w:r w:rsidRPr="007A6BDA">
              <w:rPr>
                <w:rFonts w:ascii="Arial" w:hAnsi="Arial" w:cs="Arial"/>
                <w:sz w:val="20"/>
                <w:szCs w:val="20"/>
              </w:rPr>
              <w:t>manifold</w:t>
            </w:r>
            <w:proofErr w:type="spellEnd"/>
            <w:r w:rsidRPr="007A6BDA">
              <w:rPr>
                <w:rFonts w:ascii="Arial" w:hAnsi="Arial" w:cs="Arial"/>
                <w:sz w:val="20"/>
                <w:szCs w:val="20"/>
              </w:rPr>
              <w:t xml:space="preserve">, Cambiar </w:t>
            </w:r>
            <w:proofErr w:type="spellStart"/>
            <w:r w:rsidRPr="007A6BDA">
              <w:rPr>
                <w:rFonts w:ascii="Arial" w:hAnsi="Arial" w:cs="Arial"/>
                <w:sz w:val="20"/>
                <w:szCs w:val="20"/>
              </w:rPr>
              <w:t>manometro</w:t>
            </w:r>
            <w:proofErr w:type="spellEnd"/>
            <w:r w:rsidRPr="007A6BDA">
              <w:rPr>
                <w:rFonts w:ascii="Arial" w:hAnsi="Arial" w:cs="Arial"/>
                <w:sz w:val="20"/>
                <w:szCs w:val="20"/>
              </w:rPr>
              <w:t xml:space="preserve"> de presión</w:t>
            </w:r>
          </w:p>
          <w:p w:rsidR="004554CA" w:rsidRPr="00E818D4" w:rsidRDefault="004554CA" w:rsidP="002574BD">
            <w:pPr>
              <w:pStyle w:val="Prrafodelista"/>
              <w:widowControl w:val="0"/>
              <w:autoSpaceDE w:val="0"/>
              <w:autoSpaceDN w:val="0"/>
              <w:adjustRightInd w:val="0"/>
              <w:ind w:left="0"/>
              <w:jc w:val="both"/>
              <w:rPr>
                <w:rFonts w:ascii="Arial" w:hAnsi="Arial" w:cs="Arial"/>
                <w:b/>
                <w:sz w:val="20"/>
                <w:szCs w:val="20"/>
              </w:rPr>
            </w:pPr>
            <w:r w:rsidRPr="00E818D4">
              <w:rPr>
                <w:rFonts w:ascii="Arial" w:hAnsi="Arial" w:cs="Arial"/>
                <w:b/>
                <w:sz w:val="20"/>
                <w:szCs w:val="20"/>
              </w:rPr>
              <w:t>ALARMA DE GASES MEDICINALES</w:t>
            </w:r>
          </w:p>
          <w:p w:rsidR="004554CA" w:rsidRPr="007A6BDA" w:rsidRDefault="004554CA" w:rsidP="002574BD">
            <w:pPr>
              <w:pStyle w:val="Prrafodelista"/>
              <w:widowControl w:val="0"/>
              <w:autoSpaceDE w:val="0"/>
              <w:autoSpaceDN w:val="0"/>
              <w:adjustRightInd w:val="0"/>
              <w:ind w:left="0"/>
              <w:contextualSpacing/>
              <w:jc w:val="both"/>
              <w:rPr>
                <w:rFonts w:ascii="Arial" w:hAnsi="Arial" w:cs="Arial"/>
                <w:sz w:val="20"/>
                <w:szCs w:val="20"/>
              </w:rPr>
            </w:pPr>
            <w:r>
              <w:rPr>
                <w:rFonts w:ascii="Arial" w:hAnsi="Arial" w:cs="Arial"/>
                <w:i/>
                <w:sz w:val="20"/>
                <w:szCs w:val="20"/>
              </w:rPr>
              <w:t xml:space="preserve">       </w:t>
            </w:r>
            <w:r w:rsidRPr="007A6BDA">
              <w:rPr>
                <w:rFonts w:ascii="Arial" w:hAnsi="Arial" w:cs="Arial"/>
                <w:sz w:val="20"/>
                <w:szCs w:val="20"/>
              </w:rPr>
              <w:t xml:space="preserve">Limpieza general del equipo, Reemplazo de interruptor encendido </w:t>
            </w:r>
            <w:proofErr w:type="gramStart"/>
            <w:r w:rsidRPr="007A6BDA">
              <w:rPr>
                <w:rFonts w:ascii="Arial" w:hAnsi="Arial" w:cs="Arial"/>
                <w:sz w:val="20"/>
                <w:szCs w:val="20"/>
              </w:rPr>
              <w:t xml:space="preserve">apagado,   </w:t>
            </w:r>
            <w:proofErr w:type="gramEnd"/>
            <w:r w:rsidRPr="007A6BDA">
              <w:rPr>
                <w:rFonts w:ascii="Arial" w:hAnsi="Arial" w:cs="Arial"/>
                <w:sz w:val="20"/>
                <w:szCs w:val="20"/>
              </w:rPr>
              <w:t xml:space="preserve">     Cambio de empaques, Revisar tablero o sistema de control, Cambio de focos de gases medicinales, Revisar bocina de alarma y cambio, Prueba de alarmas de alta y baja presión</w:t>
            </w:r>
          </w:p>
          <w:p w:rsidR="004554CA" w:rsidRPr="00E818D4" w:rsidRDefault="004554CA" w:rsidP="002574BD">
            <w:pPr>
              <w:pStyle w:val="Prrafodelista"/>
              <w:widowControl w:val="0"/>
              <w:autoSpaceDE w:val="0"/>
              <w:autoSpaceDN w:val="0"/>
              <w:adjustRightInd w:val="0"/>
              <w:ind w:left="1785"/>
              <w:jc w:val="both"/>
              <w:rPr>
                <w:rFonts w:ascii="Arial" w:hAnsi="Arial" w:cs="Arial"/>
                <w:i/>
                <w:sz w:val="20"/>
                <w:szCs w:val="20"/>
              </w:rPr>
            </w:pPr>
          </w:p>
          <w:p w:rsidR="004554CA" w:rsidRPr="007A6BDA" w:rsidRDefault="004554CA" w:rsidP="002574BD">
            <w:pPr>
              <w:widowControl w:val="0"/>
              <w:autoSpaceDE w:val="0"/>
              <w:autoSpaceDN w:val="0"/>
              <w:adjustRightInd w:val="0"/>
              <w:jc w:val="both"/>
              <w:rPr>
                <w:rFonts w:ascii="Arial" w:hAnsi="Arial" w:cs="Arial"/>
                <w:b/>
                <w:sz w:val="20"/>
                <w:szCs w:val="20"/>
              </w:rPr>
            </w:pPr>
            <w:r w:rsidRPr="007A6BDA">
              <w:rPr>
                <w:rFonts w:ascii="Arial" w:hAnsi="Arial" w:cs="Arial"/>
                <w:b/>
                <w:sz w:val="20"/>
                <w:szCs w:val="20"/>
              </w:rPr>
              <w:t>TOMAS EMPOTRADAS DE GASES MEDICINALES</w:t>
            </w:r>
          </w:p>
          <w:p w:rsidR="004554CA" w:rsidRPr="007A6BDA" w:rsidRDefault="004554CA" w:rsidP="002574BD">
            <w:pPr>
              <w:pStyle w:val="Prrafodelista"/>
              <w:widowControl w:val="0"/>
              <w:autoSpaceDE w:val="0"/>
              <w:autoSpaceDN w:val="0"/>
              <w:adjustRightInd w:val="0"/>
              <w:ind w:left="0"/>
              <w:contextualSpacing/>
              <w:jc w:val="both"/>
              <w:rPr>
                <w:rFonts w:ascii="Arial" w:hAnsi="Arial" w:cs="Arial"/>
                <w:sz w:val="20"/>
                <w:szCs w:val="20"/>
              </w:rPr>
            </w:pPr>
            <w:r w:rsidRPr="007A6BDA">
              <w:rPr>
                <w:rFonts w:ascii="Arial" w:hAnsi="Arial" w:cs="Arial"/>
                <w:sz w:val="20"/>
                <w:szCs w:val="20"/>
              </w:rPr>
              <w:t xml:space="preserve">Limpieza general del equipo, Pruebas de funcionamiento, Revisión de los componentes, Cambio de empaques, </w:t>
            </w:r>
            <w:proofErr w:type="spellStart"/>
            <w:r w:rsidRPr="007A6BDA">
              <w:rPr>
                <w:rFonts w:ascii="Arial" w:hAnsi="Arial" w:cs="Arial"/>
                <w:sz w:val="20"/>
                <w:szCs w:val="20"/>
              </w:rPr>
              <w:t>orings</w:t>
            </w:r>
            <w:proofErr w:type="spellEnd"/>
            <w:r w:rsidRPr="007A6BDA">
              <w:rPr>
                <w:rFonts w:ascii="Arial" w:hAnsi="Arial" w:cs="Arial"/>
                <w:sz w:val="20"/>
                <w:szCs w:val="20"/>
              </w:rPr>
              <w:t xml:space="preserve"> y resortes de las tomas, Revisión de piezas internas, Verificar el remachas de la base de la toma, Limpieza interna y externa de las válvulas de seccionamiento, Inspección de las condiciones</w:t>
            </w:r>
          </w:p>
          <w:p w:rsidR="004554CA" w:rsidRPr="007A6BDA" w:rsidRDefault="004554CA" w:rsidP="002574BD">
            <w:pPr>
              <w:pStyle w:val="Prrafodelista"/>
              <w:widowControl w:val="0"/>
              <w:autoSpaceDE w:val="0"/>
              <w:autoSpaceDN w:val="0"/>
              <w:adjustRightInd w:val="0"/>
              <w:ind w:left="0"/>
              <w:jc w:val="both"/>
              <w:rPr>
                <w:rFonts w:ascii="Arial" w:hAnsi="Arial" w:cs="Arial"/>
                <w:b/>
                <w:sz w:val="20"/>
                <w:szCs w:val="20"/>
              </w:rPr>
            </w:pPr>
            <w:r w:rsidRPr="007A6BDA">
              <w:rPr>
                <w:rFonts w:ascii="Arial" w:hAnsi="Arial" w:cs="Arial"/>
                <w:b/>
                <w:sz w:val="20"/>
                <w:szCs w:val="20"/>
              </w:rPr>
              <w:t xml:space="preserve">COMPRESORES DE AIRE Y </w:t>
            </w:r>
            <w:proofErr w:type="spellStart"/>
            <w:r w:rsidRPr="007A6BDA">
              <w:rPr>
                <w:rFonts w:ascii="Arial" w:hAnsi="Arial" w:cs="Arial"/>
                <w:b/>
                <w:sz w:val="20"/>
                <w:szCs w:val="20"/>
              </w:rPr>
              <w:t>VACIO</w:t>
            </w:r>
            <w:proofErr w:type="spellEnd"/>
          </w:p>
          <w:p w:rsidR="004554CA" w:rsidRPr="007A6BDA" w:rsidRDefault="004554CA" w:rsidP="002574BD">
            <w:pPr>
              <w:pStyle w:val="Prrafodelista"/>
              <w:widowControl w:val="0"/>
              <w:autoSpaceDE w:val="0"/>
              <w:autoSpaceDN w:val="0"/>
              <w:adjustRightInd w:val="0"/>
              <w:ind w:left="0"/>
              <w:jc w:val="both"/>
              <w:rPr>
                <w:rFonts w:ascii="Arial" w:hAnsi="Arial" w:cs="Arial"/>
                <w:sz w:val="20"/>
                <w:szCs w:val="20"/>
              </w:rPr>
            </w:pPr>
            <w:r w:rsidRPr="007A6BDA">
              <w:rPr>
                <w:rFonts w:ascii="Arial" w:hAnsi="Arial" w:cs="Arial"/>
                <w:sz w:val="20"/>
                <w:szCs w:val="20"/>
              </w:rPr>
              <w:t>Cambio de fluidos y filtros, Limpieza general, Pintura de los equipos, Revisión de filtros de humedad, Revisión y corrección de fugas, Cambio de bandas, Revisión eléctrica y cableado, Revisión de panel de control y alarmas, Revisión y calibración de paro y arranque de los equipos, Revisión de presiones</w:t>
            </w:r>
          </w:p>
          <w:p w:rsidR="004554CA" w:rsidRPr="00E818D4" w:rsidRDefault="004554CA" w:rsidP="002574BD">
            <w:pPr>
              <w:pStyle w:val="Prrafodelista"/>
              <w:widowControl w:val="0"/>
              <w:autoSpaceDE w:val="0"/>
              <w:autoSpaceDN w:val="0"/>
              <w:adjustRightInd w:val="0"/>
              <w:ind w:left="1428"/>
              <w:contextualSpacing/>
              <w:jc w:val="both"/>
              <w:rPr>
                <w:rFonts w:ascii="Arial" w:hAnsi="Arial" w:cs="Arial"/>
                <w:i/>
                <w:sz w:val="20"/>
                <w:szCs w:val="20"/>
              </w:rPr>
            </w:pPr>
          </w:p>
          <w:p w:rsidR="004554CA" w:rsidRPr="00E818D4" w:rsidRDefault="004554CA" w:rsidP="002574BD">
            <w:pPr>
              <w:widowControl w:val="0"/>
              <w:autoSpaceDE w:val="0"/>
              <w:autoSpaceDN w:val="0"/>
              <w:adjustRightInd w:val="0"/>
              <w:jc w:val="both"/>
              <w:rPr>
                <w:rFonts w:ascii="Arial" w:hAnsi="Arial" w:cs="Arial"/>
                <w:i/>
                <w:sz w:val="20"/>
                <w:szCs w:val="20"/>
              </w:rPr>
            </w:pPr>
          </w:p>
          <w:p w:rsidR="004554CA" w:rsidRPr="00E818D4" w:rsidRDefault="004554CA" w:rsidP="002574BD">
            <w:pPr>
              <w:widowControl w:val="0"/>
              <w:autoSpaceDE w:val="0"/>
              <w:autoSpaceDN w:val="0"/>
              <w:adjustRightInd w:val="0"/>
              <w:jc w:val="both"/>
              <w:rPr>
                <w:rFonts w:ascii="Arial" w:hAnsi="Arial" w:cs="Arial"/>
                <w:i/>
                <w:sz w:val="20"/>
                <w:szCs w:val="20"/>
              </w:rPr>
            </w:pPr>
            <w:r w:rsidRPr="00E818D4">
              <w:rPr>
                <w:rFonts w:ascii="Arial" w:hAnsi="Arial" w:cs="Arial"/>
                <w:i/>
                <w:sz w:val="20"/>
                <w:szCs w:val="20"/>
              </w:rPr>
              <w:t>Nota: El servicio se entregará a satisfacción de la unidad.</w:t>
            </w:r>
          </w:p>
          <w:p w:rsidR="004554CA" w:rsidRPr="00E818D4" w:rsidRDefault="004554CA" w:rsidP="002574BD">
            <w:pPr>
              <w:ind w:right="-660"/>
              <w:jc w:val="both"/>
              <w:rPr>
                <w:rFonts w:ascii="Yu Gothic Medium" w:eastAsia="Yu Gothic Medium" w:hAnsi="Yu Gothic Medium"/>
                <w:sz w:val="20"/>
              </w:rPr>
            </w:pPr>
          </w:p>
        </w:tc>
        <w:tc>
          <w:tcPr>
            <w:tcW w:w="992"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Pr>
                <w:rFonts w:ascii="Yu Gothic Medium" w:eastAsia="Yu Gothic Medium" w:hAnsi="Yu Gothic Medium"/>
                <w:sz w:val="20"/>
              </w:rPr>
              <w:t>1</w:t>
            </w:r>
          </w:p>
        </w:tc>
        <w:tc>
          <w:tcPr>
            <w:tcW w:w="646" w:type="dxa"/>
          </w:tcPr>
          <w:p w:rsidR="004554CA" w:rsidRPr="00F46E8C" w:rsidRDefault="004554CA" w:rsidP="002574BD">
            <w:pPr>
              <w:ind w:right="-660"/>
              <w:jc w:val="both"/>
              <w:rPr>
                <w:rFonts w:ascii="Yu Gothic Medium" w:eastAsia="Yu Gothic Medium" w:hAnsi="Yu Gothic Medium"/>
                <w:sz w:val="20"/>
              </w:rPr>
            </w:pP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316"/>
          <w:jc w:val="center"/>
        </w:trPr>
        <w:tc>
          <w:tcPr>
            <w:tcW w:w="7853" w:type="dxa"/>
            <w:gridSpan w:val="4"/>
            <w:vMerge w:val="restart"/>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lastRenderedPageBreak/>
              <w:t>Importe total con letra (____________________________________________ pesos __/100 m.n.)</w:t>
            </w:r>
          </w:p>
        </w:tc>
        <w:tc>
          <w:tcPr>
            <w:tcW w:w="646" w:type="dxa"/>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Subtotal</w:t>
            </w: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316"/>
          <w:jc w:val="center"/>
        </w:trPr>
        <w:tc>
          <w:tcPr>
            <w:tcW w:w="7853" w:type="dxa"/>
            <w:gridSpan w:val="4"/>
            <w:vMerge/>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p>
        </w:tc>
        <w:tc>
          <w:tcPr>
            <w:tcW w:w="646" w:type="dxa"/>
          </w:tcPr>
          <w:p w:rsidR="004554CA" w:rsidRPr="00F46E8C" w:rsidRDefault="004554CA" w:rsidP="002574BD">
            <w:pPr>
              <w:ind w:right="-660"/>
              <w:jc w:val="both"/>
              <w:rPr>
                <w:rFonts w:ascii="Yu Gothic Medium" w:eastAsia="Yu Gothic Medium" w:hAnsi="Yu Gothic Medium"/>
                <w:sz w:val="20"/>
              </w:rPr>
            </w:pPr>
            <w:proofErr w:type="spellStart"/>
            <w:r w:rsidRPr="00F46E8C">
              <w:rPr>
                <w:rFonts w:ascii="Yu Gothic Medium" w:eastAsia="Yu Gothic Medium" w:hAnsi="Yu Gothic Medium"/>
                <w:sz w:val="20"/>
              </w:rPr>
              <w:t>Iva</w:t>
            </w:r>
            <w:proofErr w:type="spellEnd"/>
            <w:r w:rsidRPr="00F46E8C">
              <w:rPr>
                <w:rFonts w:ascii="Yu Gothic Medium" w:eastAsia="Yu Gothic Medium" w:hAnsi="Yu Gothic Medium"/>
                <w:sz w:val="20"/>
              </w:rPr>
              <w:t xml:space="preserve"> 16%</w:t>
            </w:r>
          </w:p>
        </w:tc>
        <w:tc>
          <w:tcPr>
            <w:tcW w:w="494" w:type="dxa"/>
          </w:tcPr>
          <w:p w:rsidR="004554CA" w:rsidRPr="00F46E8C" w:rsidRDefault="004554CA" w:rsidP="002574BD">
            <w:pPr>
              <w:ind w:right="-660"/>
              <w:jc w:val="both"/>
              <w:rPr>
                <w:rFonts w:ascii="Yu Gothic Medium" w:eastAsia="Yu Gothic Medium" w:hAnsi="Yu Gothic Medium"/>
                <w:sz w:val="20"/>
              </w:rPr>
            </w:pPr>
          </w:p>
        </w:tc>
      </w:tr>
      <w:tr w:rsidR="004554CA" w:rsidRPr="00F46E8C" w:rsidTr="002574BD">
        <w:trPr>
          <w:trHeight w:val="316"/>
          <w:jc w:val="center"/>
        </w:trPr>
        <w:tc>
          <w:tcPr>
            <w:tcW w:w="7853" w:type="dxa"/>
            <w:gridSpan w:val="4"/>
            <w:vMerge/>
            <w:shd w:val="clear" w:color="auto" w:fill="auto"/>
            <w:noWrap/>
            <w:vAlign w:val="center"/>
          </w:tcPr>
          <w:p w:rsidR="004554CA" w:rsidRPr="00F46E8C" w:rsidRDefault="004554CA" w:rsidP="002574BD">
            <w:pPr>
              <w:ind w:right="-660"/>
              <w:jc w:val="both"/>
              <w:rPr>
                <w:rFonts w:ascii="Yu Gothic Medium" w:eastAsia="Yu Gothic Medium" w:hAnsi="Yu Gothic Medium"/>
                <w:sz w:val="20"/>
              </w:rPr>
            </w:pPr>
          </w:p>
        </w:tc>
        <w:tc>
          <w:tcPr>
            <w:tcW w:w="646" w:type="dxa"/>
          </w:tcPr>
          <w:p w:rsidR="004554CA" w:rsidRPr="00F46E8C" w:rsidRDefault="004554CA" w:rsidP="002574BD">
            <w:pPr>
              <w:ind w:right="-660"/>
              <w:jc w:val="both"/>
              <w:rPr>
                <w:rFonts w:ascii="Yu Gothic Medium" w:eastAsia="Yu Gothic Medium" w:hAnsi="Yu Gothic Medium"/>
                <w:sz w:val="20"/>
              </w:rPr>
            </w:pPr>
            <w:r w:rsidRPr="00F46E8C">
              <w:rPr>
                <w:rFonts w:ascii="Yu Gothic Medium" w:eastAsia="Yu Gothic Medium" w:hAnsi="Yu Gothic Medium"/>
                <w:sz w:val="20"/>
              </w:rPr>
              <w:t>Total</w:t>
            </w:r>
          </w:p>
        </w:tc>
        <w:tc>
          <w:tcPr>
            <w:tcW w:w="494" w:type="dxa"/>
          </w:tcPr>
          <w:p w:rsidR="004554CA" w:rsidRPr="00F46E8C" w:rsidRDefault="004554CA" w:rsidP="002574BD">
            <w:pPr>
              <w:ind w:right="-660"/>
              <w:jc w:val="both"/>
              <w:rPr>
                <w:rFonts w:ascii="Yu Gothic Medium" w:eastAsia="Yu Gothic Medium" w:hAnsi="Yu Gothic Medium"/>
                <w:sz w:val="20"/>
              </w:rPr>
            </w:pPr>
          </w:p>
        </w:tc>
      </w:tr>
    </w:tbl>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264F3F" w:rsidRPr="00F46E8C" w:rsidRDefault="00264F3F" w:rsidP="00892E59">
      <w:pPr>
        <w:ind w:right="-660"/>
        <w:jc w:val="both"/>
        <w:rPr>
          <w:rFonts w:ascii="Yu Gothic Medium" w:eastAsia="Yu Gothic Medium" w:hAnsi="Yu Gothic Medium"/>
          <w:sz w:val="20"/>
        </w:rPr>
      </w:pP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264F3F" w:rsidRPr="00F46E8C" w:rsidRDefault="00264F3F"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264F3F" w:rsidRPr="00F46E8C" w:rsidRDefault="00264F3F" w:rsidP="00892E59">
      <w:pPr>
        <w:ind w:right="-660"/>
        <w:jc w:val="both"/>
        <w:rPr>
          <w:rFonts w:ascii="Yu Gothic Medium" w:eastAsia="Yu Gothic Medium" w:hAnsi="Yu Gothic Medium"/>
          <w:sz w:val="20"/>
        </w:rPr>
      </w:pPr>
    </w:p>
    <w:p w:rsidR="00264F3F" w:rsidRDefault="00264F3F" w:rsidP="00AE1566">
      <w:pPr>
        <w:rPr>
          <w:rFonts w:ascii="Yu Gothic Medium" w:eastAsia="Yu Gothic Medium" w:hAnsi="Yu Gothic Medium"/>
          <w:sz w:val="20"/>
        </w:rPr>
      </w:pPr>
      <w:r>
        <w:rPr>
          <w:rFonts w:ascii="Yu Gothic Medium" w:eastAsia="Yu Gothic Medium" w:hAnsi="Yu Gothic Medium"/>
          <w:sz w:val="20"/>
        </w:rPr>
        <w:br w:type="page"/>
      </w:r>
    </w:p>
    <w:p w:rsidR="00264F3F" w:rsidRPr="00F46E8C" w:rsidRDefault="00264F3F" w:rsidP="00AE1566">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F46E8C" w:rsidRDefault="00264F3F" w:rsidP="00AE1566">
      <w:pPr>
        <w:ind w:right="-660"/>
        <w:jc w:val="center"/>
        <w:rPr>
          <w:rFonts w:ascii="Yu Gothic Medium" w:eastAsia="Yu Gothic Medium" w:hAnsi="Yu Gothic Medium"/>
          <w:sz w:val="20"/>
        </w:rPr>
      </w:pPr>
    </w:p>
    <w:p w:rsidR="00264F3F" w:rsidRPr="00F46E8C" w:rsidRDefault="00264F3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264F3F" w:rsidRDefault="00264F3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264F3F" w:rsidRDefault="00264F3F" w:rsidP="00AE1566">
      <w:pPr>
        <w:ind w:right="-660"/>
        <w:jc w:val="center"/>
        <w:rPr>
          <w:rFonts w:ascii="Yu Gothic Medium" w:eastAsia="Yu Gothic Medium" w:hAnsi="Yu Gothic Medium"/>
          <w:b/>
          <w:sz w:val="20"/>
        </w:rPr>
      </w:pPr>
    </w:p>
    <w:p w:rsidR="00264F3F" w:rsidRPr="00F46E8C" w:rsidRDefault="00264F3F"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264F3F" w:rsidRPr="00F46E8C" w:rsidRDefault="00264F3F" w:rsidP="00AE1566">
      <w:pPr>
        <w:ind w:right="-660"/>
        <w:jc w:val="both"/>
        <w:rPr>
          <w:rFonts w:ascii="Yu Gothic Medium" w:eastAsia="Yu Gothic Medium" w:hAnsi="Yu Gothic Medium"/>
          <w:sz w:val="20"/>
        </w:rPr>
      </w:pPr>
    </w:p>
    <w:p w:rsidR="00264F3F" w:rsidRDefault="00264F3F"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264F3F" w:rsidRPr="00F46E8C" w:rsidRDefault="00264F3F"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Pr="00AE1566" w:rsidRDefault="00264F3F"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Ks6g0ksAgAAUQQAAA4AAAAAAAAAAAAAAAAALgIAAGRy&#10;cy9lMm9Eb2MueG1sUEsBAi0AFAAGAAgAAAAhAPEe76nfAAAACgEAAA8AAAAAAAAAAAAAAAAAhgQA&#10;AGRycy9kb3ducmV2LnhtbFBLBQYAAAAABAAEAPMAAACSBQAAAAA=&#10;">
                <v:textbox>
                  <w:txbxContent>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Default="00264F3F" w:rsidP="00AE1566">
                      <w:pPr>
                        <w:jc w:val="center"/>
                        <w:rPr>
                          <w:lang w:val="es-MX"/>
                        </w:rPr>
                      </w:pPr>
                    </w:p>
                    <w:p w:rsidR="00264F3F" w:rsidRPr="00AE1566" w:rsidRDefault="00264F3F"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264F3F" w:rsidRPr="00F46E8C"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264F3F" w:rsidRPr="00F46E8C" w:rsidRDefault="00264F3F" w:rsidP="00892E59">
      <w:pPr>
        <w:ind w:right="-660"/>
        <w:jc w:val="both"/>
        <w:rPr>
          <w:rFonts w:ascii="Yu Gothic Medium" w:eastAsia="Yu Gothic Medium" w:hAnsi="Yu Gothic Medium"/>
          <w:sz w:val="20"/>
        </w:rPr>
      </w:pPr>
    </w:p>
    <w:p w:rsidR="00264F3F" w:rsidRPr="007C3D71" w:rsidRDefault="00264F3F" w:rsidP="00D64637">
      <w:pPr>
        <w:pStyle w:val="Textoindependiente"/>
        <w:ind w:right="18"/>
        <w:rPr>
          <w:rFonts w:cs="Arial"/>
          <w:b w:val="0"/>
          <w:sz w:val="18"/>
          <w:szCs w:val="18"/>
        </w:rPr>
      </w:pPr>
      <w:r w:rsidRPr="007C3D71">
        <w:rPr>
          <w:rFonts w:cs="Arial"/>
          <w:b w:val="0"/>
          <w:color w:val="000000"/>
          <w:sz w:val="18"/>
          <w:szCs w:val="18"/>
        </w:rPr>
        <w:t xml:space="preserve">Contrato de mantenimiento preventivo y correctivo de equipo electromecánico de alta especialidad que celebran el Instituto de Salud Pública </w:t>
      </w:r>
      <w:r w:rsidRPr="007C3D71">
        <w:rPr>
          <w:rFonts w:cs="Arial"/>
          <w:b w:val="0"/>
          <w:bCs/>
          <w:color w:val="000000"/>
          <w:sz w:val="18"/>
          <w:szCs w:val="18"/>
        </w:rPr>
        <w:t xml:space="preserve">del </w:t>
      </w:r>
      <w:r w:rsidRPr="007C3D71">
        <w:rPr>
          <w:rFonts w:cs="Arial"/>
          <w:b w:val="0"/>
          <w:color w:val="000000"/>
          <w:sz w:val="18"/>
          <w:szCs w:val="18"/>
        </w:rPr>
        <w:t>Estado de Guanajuato, representado por el Lic. _______,</w:t>
      </w:r>
      <w:r w:rsidRPr="007C3D71">
        <w:rPr>
          <w:rFonts w:cs="Arial"/>
          <w:b w:val="0"/>
          <w:bCs/>
          <w:sz w:val="18"/>
          <w:szCs w:val="18"/>
        </w:rPr>
        <w:t xml:space="preserve"> Coordinador General de Administración y Finanzas, con la asistencia de la ___________, Directora de Recursos Materiales y Servicios Generales, </w:t>
      </w:r>
      <w:r w:rsidRPr="007C3D71">
        <w:rPr>
          <w:rFonts w:cs="Arial"/>
          <w:b w:val="0"/>
          <w:sz w:val="18"/>
          <w:szCs w:val="18"/>
        </w:rPr>
        <w:t>a quienes en lo sucesivo se les denominará “</w:t>
      </w:r>
      <w:proofErr w:type="spellStart"/>
      <w:r w:rsidRPr="007C3D71">
        <w:rPr>
          <w:rFonts w:cs="Arial"/>
          <w:b w:val="0"/>
          <w:sz w:val="18"/>
          <w:szCs w:val="18"/>
        </w:rPr>
        <w:t>ISAPEG</w:t>
      </w:r>
      <w:proofErr w:type="spellEnd"/>
      <w:r w:rsidRPr="007C3D71">
        <w:rPr>
          <w:rFonts w:cs="Arial"/>
          <w:b w:val="0"/>
          <w:bCs/>
          <w:sz w:val="18"/>
          <w:szCs w:val="18"/>
        </w:rPr>
        <w:t xml:space="preserve">”; </w:t>
      </w:r>
      <w:r w:rsidRPr="007C3D71">
        <w:rPr>
          <w:rFonts w:cs="Arial"/>
          <w:b w:val="0"/>
          <w:sz w:val="18"/>
          <w:szCs w:val="18"/>
        </w:rPr>
        <w:t xml:space="preserve">y </w:t>
      </w:r>
      <w:r w:rsidRPr="007C3D71">
        <w:rPr>
          <w:rFonts w:cs="Arial"/>
          <w:b w:val="0"/>
          <w:color w:val="FF0000"/>
          <w:sz w:val="18"/>
          <w:szCs w:val="18"/>
        </w:rPr>
        <w:t xml:space="preserve">CASO DE PERSONA </w:t>
      </w:r>
      <w:proofErr w:type="spellStart"/>
      <w:r w:rsidRPr="007C3D71">
        <w:rPr>
          <w:rFonts w:cs="Arial"/>
          <w:b w:val="0"/>
          <w:color w:val="FF0000"/>
          <w:sz w:val="18"/>
          <w:szCs w:val="18"/>
        </w:rPr>
        <w:t>FISICA</w:t>
      </w:r>
      <w:proofErr w:type="spellEnd"/>
      <w:r w:rsidRPr="007C3D71">
        <w:rPr>
          <w:rFonts w:cs="Arial"/>
          <w:b w:val="0"/>
          <w:color w:val="FF0000"/>
          <w:sz w:val="18"/>
          <w:szCs w:val="18"/>
        </w:rPr>
        <w:t xml:space="preserve">: </w:t>
      </w:r>
      <w:r w:rsidRPr="007C3D71">
        <w:rPr>
          <w:rFonts w:cs="Arial"/>
          <w:b w:val="0"/>
          <w:color w:val="00B050"/>
          <w:sz w:val="18"/>
          <w:szCs w:val="18"/>
        </w:rPr>
        <w:t>(nombre del proveedor)</w:t>
      </w:r>
      <w:r w:rsidRPr="007C3D71">
        <w:rPr>
          <w:rFonts w:cs="Arial"/>
          <w:b w:val="0"/>
          <w:sz w:val="18"/>
          <w:szCs w:val="18"/>
        </w:rPr>
        <w:t xml:space="preserve">, </w:t>
      </w:r>
      <w:r w:rsidRPr="007C3D71">
        <w:rPr>
          <w:rFonts w:cs="Arial"/>
          <w:b w:val="0"/>
          <w:color w:val="FF0000"/>
          <w:sz w:val="18"/>
          <w:szCs w:val="18"/>
        </w:rPr>
        <w:t xml:space="preserve">CASO DE PERSONA MORAL: </w:t>
      </w:r>
      <w:r w:rsidRPr="007C3D71">
        <w:rPr>
          <w:rFonts w:cs="Arial"/>
          <w:b w:val="0"/>
          <w:color w:val="00B050"/>
          <w:sz w:val="18"/>
          <w:szCs w:val="18"/>
        </w:rPr>
        <w:t>(nombre del proveedor)</w:t>
      </w:r>
      <w:r w:rsidRPr="007C3D71">
        <w:rPr>
          <w:rFonts w:cs="Arial"/>
          <w:b w:val="0"/>
          <w:color w:val="FF0000"/>
          <w:sz w:val="18"/>
          <w:szCs w:val="18"/>
        </w:rPr>
        <w:t xml:space="preserve">, </w:t>
      </w:r>
      <w:r w:rsidRPr="007C3D71">
        <w:rPr>
          <w:rFonts w:cs="Arial"/>
          <w:b w:val="0"/>
          <w:sz w:val="18"/>
          <w:szCs w:val="18"/>
        </w:rPr>
        <w:t xml:space="preserve">a través de </w:t>
      </w:r>
      <w:r w:rsidRPr="007C3D71">
        <w:rPr>
          <w:rFonts w:cs="Arial"/>
          <w:b w:val="0"/>
          <w:color w:val="00B050"/>
          <w:sz w:val="18"/>
          <w:szCs w:val="18"/>
        </w:rPr>
        <w:t>(nombre de su representante y su cargo)</w:t>
      </w:r>
      <w:r w:rsidRPr="007C3D71">
        <w:rPr>
          <w:rFonts w:cs="Arial"/>
          <w:b w:val="0"/>
          <w:sz w:val="18"/>
          <w:szCs w:val="18"/>
        </w:rPr>
        <w:t>, a quien</w:t>
      </w:r>
      <w:r w:rsidRPr="007C3D71">
        <w:rPr>
          <w:rFonts w:cs="Arial"/>
          <w:b w:val="0"/>
          <w:color w:val="000000"/>
          <w:sz w:val="18"/>
          <w:szCs w:val="18"/>
        </w:rPr>
        <w:t xml:space="preserve"> en lo sucesivo se le denominará el “</w:t>
      </w:r>
      <w:r w:rsidRPr="007C3D71">
        <w:rPr>
          <w:rFonts w:cs="Arial"/>
          <w:b w:val="0"/>
          <w:bCs/>
          <w:color w:val="000000"/>
          <w:sz w:val="18"/>
          <w:szCs w:val="18"/>
        </w:rPr>
        <w:t>PROVEEDOR</w:t>
      </w:r>
      <w:r w:rsidRPr="007C3D71">
        <w:rPr>
          <w:rFonts w:cs="Arial"/>
          <w:b w:val="0"/>
          <w:color w:val="000000"/>
          <w:sz w:val="18"/>
          <w:szCs w:val="18"/>
        </w:rPr>
        <w:t>”, al tenor de las siguientes declaraciones y cláusulas:</w:t>
      </w:r>
    </w:p>
    <w:p w:rsidR="00264F3F" w:rsidRPr="007C3D71" w:rsidRDefault="00264F3F" w:rsidP="00D64637">
      <w:pPr>
        <w:jc w:val="both"/>
        <w:rPr>
          <w:b/>
          <w:color w:val="000000"/>
          <w:sz w:val="18"/>
          <w:szCs w:val="18"/>
        </w:rPr>
      </w:pPr>
    </w:p>
    <w:p w:rsidR="00264F3F" w:rsidRPr="007C3D71" w:rsidRDefault="00264F3F" w:rsidP="00D64637">
      <w:pPr>
        <w:pStyle w:val="Ttulo1"/>
        <w:ind w:right="18"/>
        <w:rPr>
          <w:rFonts w:cs="Arial"/>
          <w:b/>
          <w:sz w:val="18"/>
          <w:szCs w:val="18"/>
        </w:rPr>
      </w:pPr>
      <w:r w:rsidRPr="007C3D71">
        <w:rPr>
          <w:rFonts w:cs="Arial"/>
          <w:b/>
          <w:sz w:val="18"/>
          <w:szCs w:val="18"/>
        </w:rPr>
        <w:t>D E C L A R A C I O N E S</w:t>
      </w:r>
    </w:p>
    <w:p w:rsidR="00264F3F" w:rsidRPr="007C3D71" w:rsidRDefault="00264F3F" w:rsidP="00D64637">
      <w:pPr>
        <w:rPr>
          <w:lang w:eastAsia="es-MX"/>
        </w:rPr>
      </w:pPr>
    </w:p>
    <w:p w:rsidR="00264F3F" w:rsidRPr="007C3D71" w:rsidRDefault="00264F3F" w:rsidP="00D64637">
      <w:pPr>
        <w:pStyle w:val="Textoindependiente"/>
        <w:ind w:left="426" w:right="18" w:hanging="426"/>
        <w:rPr>
          <w:rFonts w:cs="Arial"/>
          <w:b w:val="0"/>
          <w:bCs/>
          <w:sz w:val="18"/>
          <w:szCs w:val="18"/>
        </w:rPr>
      </w:pPr>
      <w:r w:rsidRPr="007C3D71">
        <w:rPr>
          <w:rFonts w:cs="Arial"/>
          <w:b w:val="0"/>
          <w:sz w:val="18"/>
          <w:szCs w:val="18"/>
        </w:rPr>
        <w:t>I.</w:t>
      </w:r>
      <w:r w:rsidRPr="007C3D71">
        <w:rPr>
          <w:rFonts w:cs="Arial"/>
          <w:b w:val="0"/>
          <w:bCs/>
          <w:sz w:val="18"/>
          <w:szCs w:val="18"/>
        </w:rPr>
        <w:tab/>
      </w:r>
      <w:r w:rsidRPr="007C3D71">
        <w:rPr>
          <w:rFonts w:cs="Arial"/>
          <w:b w:val="0"/>
          <w:sz w:val="18"/>
          <w:szCs w:val="18"/>
        </w:rPr>
        <w:t>Declara el “</w:t>
      </w:r>
      <w:proofErr w:type="spellStart"/>
      <w:r w:rsidRPr="007C3D71">
        <w:rPr>
          <w:rFonts w:cs="Arial"/>
          <w:b w:val="0"/>
          <w:sz w:val="18"/>
          <w:szCs w:val="18"/>
        </w:rPr>
        <w:t>ISAPEG</w:t>
      </w:r>
      <w:proofErr w:type="spellEnd"/>
      <w:r w:rsidRPr="007C3D71">
        <w:rPr>
          <w:rFonts w:cs="Arial"/>
          <w:b w:val="0"/>
          <w:bCs/>
          <w:sz w:val="18"/>
          <w:szCs w:val="18"/>
        </w:rPr>
        <w:t>”:</w:t>
      </w:r>
    </w:p>
    <w:p w:rsidR="00264F3F" w:rsidRPr="007C3D71" w:rsidRDefault="00264F3F" w:rsidP="00D64637">
      <w:pPr>
        <w:pStyle w:val="Textoindependiente"/>
        <w:ind w:left="426" w:right="18" w:hanging="426"/>
        <w:rPr>
          <w:rFonts w:cs="Arial"/>
          <w:b w:val="0"/>
          <w:bCs/>
          <w:sz w:val="18"/>
          <w:szCs w:val="18"/>
        </w:rPr>
      </w:pPr>
    </w:p>
    <w:p w:rsidR="00264F3F" w:rsidRPr="00182FF2" w:rsidRDefault="00264F3F" w:rsidP="00D64637">
      <w:pPr>
        <w:ind w:left="426" w:right="18" w:hanging="426"/>
        <w:jc w:val="both"/>
        <w:rPr>
          <w:bCs/>
          <w:color w:val="000000"/>
          <w:sz w:val="18"/>
          <w:szCs w:val="18"/>
        </w:rPr>
      </w:pPr>
      <w:r w:rsidRPr="007C3D71">
        <w:rPr>
          <w:b/>
          <w:color w:val="000000"/>
          <w:sz w:val="18"/>
          <w:szCs w:val="18"/>
        </w:rPr>
        <w:t>I.1.</w:t>
      </w:r>
      <w:r w:rsidRPr="007C3D71">
        <w:rPr>
          <w:b/>
          <w:color w:val="000000"/>
          <w:sz w:val="18"/>
          <w:szCs w:val="18"/>
        </w:rPr>
        <w:tab/>
      </w:r>
      <w:r w:rsidRPr="00182FF2">
        <w:rPr>
          <w:bCs/>
          <w:color w:val="000000"/>
          <w:sz w:val="18"/>
          <w:szCs w:val="18"/>
        </w:rPr>
        <w:t>Que es un organismo público descentralizado de la administración pública estatal, con personalidad jurídica y patrimonio propios, con autonomía para el manejo de sus recursos humanos, materiales y financieros, sectorizado a la Secretar</w:t>
      </w:r>
      <w:r w:rsidRPr="00182FF2">
        <w:rPr>
          <w:bCs/>
          <w:color w:val="1F497D"/>
          <w:sz w:val="18"/>
          <w:szCs w:val="18"/>
        </w:rPr>
        <w:t>í</w:t>
      </w:r>
      <w:r w:rsidRPr="00182FF2">
        <w:rPr>
          <w:bCs/>
          <w:color w:val="000000"/>
          <w:sz w:val="18"/>
          <w:szCs w:val="18"/>
        </w:rPr>
        <w:t xml:space="preserve">a de Salud del Estado de Guanajuato, según Decreto Gubernativo 42, publicado en el Periódico Oficial del Gobierno del Estado de Guanajuato 50-B, novena parte, del 25 de junio de 2001, mediante el cual se reestructura la organización interna del </w:t>
      </w:r>
      <w:r w:rsidRPr="00182FF2">
        <w:rPr>
          <w:color w:val="000000"/>
          <w:sz w:val="18"/>
          <w:szCs w:val="18"/>
        </w:rPr>
        <w:t>“</w:t>
      </w:r>
      <w:proofErr w:type="spellStart"/>
      <w:r w:rsidRPr="00182FF2">
        <w:rPr>
          <w:bCs/>
          <w:color w:val="000000"/>
          <w:sz w:val="18"/>
          <w:szCs w:val="18"/>
        </w:rPr>
        <w:t>ISAPEG</w:t>
      </w:r>
      <w:proofErr w:type="spellEnd"/>
      <w:r w:rsidRPr="00182FF2">
        <w:rPr>
          <w:color w:val="000000"/>
          <w:sz w:val="18"/>
          <w:szCs w:val="18"/>
        </w:rPr>
        <w:t>”</w:t>
      </w:r>
      <w:r w:rsidRPr="00182FF2">
        <w:rPr>
          <w:bCs/>
          <w:color w:val="000000"/>
          <w:sz w:val="18"/>
          <w:szCs w:val="18"/>
        </w:rPr>
        <w:t>, y de conformidad con lo previsto por los artículos 35 y 45 de la Ley Orgánica del Poder Ejecutivo para el Estado de Guanajuato.</w:t>
      </w:r>
    </w:p>
    <w:p w:rsidR="00264F3F" w:rsidRPr="00182FF2" w:rsidRDefault="00264F3F" w:rsidP="00D64637">
      <w:pPr>
        <w:ind w:left="426" w:right="18" w:hanging="426"/>
        <w:jc w:val="both"/>
        <w:rPr>
          <w:bCs/>
          <w:color w:val="000000"/>
          <w:sz w:val="18"/>
          <w:szCs w:val="18"/>
        </w:rPr>
      </w:pPr>
    </w:p>
    <w:p w:rsidR="00264F3F" w:rsidRPr="00182FF2" w:rsidRDefault="00264F3F" w:rsidP="00D64637">
      <w:pPr>
        <w:ind w:left="426" w:right="18" w:hanging="426"/>
        <w:jc w:val="both"/>
        <w:rPr>
          <w:bCs/>
          <w:color w:val="000000"/>
          <w:sz w:val="18"/>
          <w:szCs w:val="18"/>
        </w:rPr>
      </w:pPr>
      <w:r w:rsidRPr="00182FF2">
        <w:rPr>
          <w:color w:val="000000"/>
          <w:sz w:val="18"/>
          <w:szCs w:val="18"/>
        </w:rPr>
        <w:t>I.2.</w:t>
      </w:r>
      <w:r w:rsidRPr="00182FF2">
        <w:rPr>
          <w:color w:val="000000"/>
          <w:sz w:val="18"/>
          <w:szCs w:val="18"/>
        </w:rPr>
        <w:tab/>
      </w:r>
      <w:r w:rsidRPr="00182FF2">
        <w:rPr>
          <w:bCs/>
          <w:color w:val="000000"/>
          <w:sz w:val="18"/>
          <w:szCs w:val="18"/>
        </w:rPr>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264F3F" w:rsidRPr="00182FF2" w:rsidRDefault="00264F3F" w:rsidP="00D64637">
      <w:pPr>
        <w:pStyle w:val="Prrafodelista"/>
        <w:ind w:left="426" w:hanging="426"/>
        <w:jc w:val="both"/>
        <w:rPr>
          <w:bCs/>
          <w:strike/>
          <w:sz w:val="18"/>
          <w:szCs w:val="18"/>
        </w:rPr>
      </w:pPr>
    </w:p>
    <w:p w:rsidR="00264F3F" w:rsidRPr="00182FF2" w:rsidRDefault="00264F3F" w:rsidP="00D64637">
      <w:pPr>
        <w:ind w:left="426" w:hanging="426"/>
        <w:jc w:val="both"/>
        <w:rPr>
          <w:sz w:val="18"/>
          <w:szCs w:val="18"/>
        </w:rPr>
      </w:pPr>
      <w:r w:rsidRPr="00182FF2">
        <w:rPr>
          <w:bCs/>
          <w:sz w:val="18"/>
          <w:szCs w:val="18"/>
        </w:rPr>
        <w:t>I.3.</w:t>
      </w:r>
      <w:r w:rsidRPr="00182FF2">
        <w:rPr>
          <w:bCs/>
          <w:sz w:val="18"/>
          <w:szCs w:val="18"/>
          <w:lang w:val="es-MX"/>
        </w:rPr>
        <w:t xml:space="preserve"> </w:t>
      </w:r>
      <w:r w:rsidRPr="00182FF2">
        <w:rPr>
          <w:sz w:val="18"/>
          <w:szCs w:val="18"/>
          <w:lang w:val="es-MX"/>
        </w:rPr>
        <w:t>Que el ______________, es el Coordinador General de Administración y Finanzas</w:t>
      </w:r>
      <w:r w:rsidRPr="00182FF2">
        <w:rPr>
          <w:bCs/>
          <w:sz w:val="18"/>
          <w:szCs w:val="18"/>
        </w:rPr>
        <w:t xml:space="preserve">, lo cual se acredita con el oficio ______ emitido el ______ de _____ </w:t>
      </w:r>
      <w:proofErr w:type="spellStart"/>
      <w:r w:rsidRPr="00182FF2">
        <w:rPr>
          <w:bCs/>
          <w:sz w:val="18"/>
          <w:szCs w:val="18"/>
        </w:rPr>
        <w:t>de</w:t>
      </w:r>
      <w:proofErr w:type="spellEnd"/>
      <w:r w:rsidRPr="00182FF2">
        <w:rPr>
          <w:bCs/>
          <w:sz w:val="18"/>
          <w:szCs w:val="18"/>
        </w:rPr>
        <w:t xml:space="preserve"> _____ por el ____________, Director</w:t>
      </w:r>
      <w:r w:rsidRPr="00182FF2">
        <w:rPr>
          <w:bCs/>
          <w:i/>
          <w:sz w:val="18"/>
          <w:szCs w:val="18"/>
        </w:rPr>
        <w:t xml:space="preserve"> </w:t>
      </w:r>
      <w:r w:rsidRPr="00182FF2">
        <w:rPr>
          <w:bCs/>
          <w:sz w:val="18"/>
          <w:szCs w:val="18"/>
        </w:rPr>
        <w:t xml:space="preserve">General de Recursos Humanos; y cuenta con facultades para suscribir el presente contrato de conformidad con lo dispuesto en el Artículo 41, fracción XIV del Reglamento Interior del </w:t>
      </w:r>
      <w:proofErr w:type="spellStart"/>
      <w:r w:rsidRPr="00182FF2">
        <w:rPr>
          <w:bCs/>
          <w:sz w:val="18"/>
          <w:szCs w:val="18"/>
        </w:rPr>
        <w:t>ISAPEG</w:t>
      </w:r>
      <w:proofErr w:type="spellEnd"/>
      <w:r w:rsidRPr="00182FF2">
        <w:rPr>
          <w:bCs/>
          <w:sz w:val="18"/>
          <w:szCs w:val="18"/>
        </w:rPr>
        <w:t>.</w:t>
      </w:r>
    </w:p>
    <w:p w:rsidR="00264F3F" w:rsidRPr="00182FF2" w:rsidRDefault="00264F3F" w:rsidP="00D64637">
      <w:pPr>
        <w:jc w:val="both"/>
        <w:rPr>
          <w:color w:val="222222"/>
          <w:sz w:val="18"/>
          <w:szCs w:val="18"/>
          <w:shd w:val="clear" w:color="auto" w:fill="FFFFFF"/>
        </w:rPr>
      </w:pPr>
    </w:p>
    <w:p w:rsidR="00264F3F" w:rsidRPr="00182FF2" w:rsidRDefault="00264F3F" w:rsidP="00D64637">
      <w:pPr>
        <w:ind w:left="426" w:hanging="426"/>
        <w:jc w:val="both"/>
        <w:rPr>
          <w:sz w:val="18"/>
          <w:szCs w:val="18"/>
        </w:rPr>
      </w:pPr>
      <w:r w:rsidRPr="00182FF2">
        <w:rPr>
          <w:sz w:val="18"/>
          <w:szCs w:val="18"/>
        </w:rPr>
        <w:t>I.4.</w:t>
      </w:r>
      <w:r w:rsidRPr="00182FF2">
        <w:rPr>
          <w:bCs/>
          <w:sz w:val="18"/>
          <w:szCs w:val="18"/>
        </w:rPr>
        <w:tab/>
      </w:r>
      <w:r w:rsidRPr="00182FF2">
        <w:rPr>
          <w:sz w:val="18"/>
          <w:szCs w:val="18"/>
        </w:rPr>
        <w:t>Que según se señala en el artículo 4 fracción V del Reglamento Interior del “</w:t>
      </w:r>
      <w:proofErr w:type="spellStart"/>
      <w:r w:rsidRPr="00182FF2">
        <w:rPr>
          <w:sz w:val="18"/>
          <w:szCs w:val="18"/>
        </w:rPr>
        <w:t>ISAPEG</w:t>
      </w:r>
      <w:proofErr w:type="spellEnd"/>
      <w:r w:rsidRPr="00182FF2">
        <w:rPr>
          <w:sz w:val="18"/>
          <w:szCs w:val="18"/>
        </w:rPr>
        <w:t>”, dentro de su estructura orgánica cuenta con órganos desconcentrados por función en adelante denominados “UNIDADES”.</w:t>
      </w:r>
    </w:p>
    <w:p w:rsidR="00264F3F" w:rsidRPr="00182FF2" w:rsidRDefault="00264F3F" w:rsidP="00D64637">
      <w:pPr>
        <w:ind w:left="426" w:hanging="426"/>
        <w:jc w:val="both"/>
        <w:rPr>
          <w:color w:val="FF0000"/>
          <w:sz w:val="18"/>
          <w:szCs w:val="18"/>
        </w:rPr>
      </w:pPr>
    </w:p>
    <w:p w:rsidR="00264F3F" w:rsidRPr="00182FF2" w:rsidRDefault="00264F3F" w:rsidP="00D64637">
      <w:pPr>
        <w:pStyle w:val="Textoindependiente"/>
        <w:ind w:left="426" w:right="18" w:hanging="426"/>
        <w:rPr>
          <w:rFonts w:cs="Arial"/>
          <w:b w:val="0"/>
          <w:sz w:val="18"/>
          <w:szCs w:val="18"/>
        </w:rPr>
      </w:pPr>
      <w:r w:rsidRPr="00182FF2">
        <w:rPr>
          <w:rFonts w:cs="Arial"/>
          <w:b w:val="0"/>
          <w:sz w:val="18"/>
          <w:szCs w:val="18"/>
        </w:rPr>
        <w:t>I.5.</w:t>
      </w:r>
      <w:r w:rsidRPr="00182FF2">
        <w:rPr>
          <w:rFonts w:cs="Arial"/>
          <w:b w:val="0"/>
          <w:sz w:val="18"/>
          <w:szCs w:val="18"/>
        </w:rPr>
        <w:tab/>
        <w:t>Que el “</w:t>
      </w:r>
      <w:proofErr w:type="spellStart"/>
      <w:r w:rsidRPr="00182FF2">
        <w:rPr>
          <w:rFonts w:cs="Arial"/>
          <w:b w:val="0"/>
          <w:sz w:val="18"/>
          <w:szCs w:val="18"/>
        </w:rPr>
        <w:t>ISAPEG</w:t>
      </w:r>
      <w:proofErr w:type="spellEnd"/>
      <w:r w:rsidRPr="00182FF2">
        <w:rPr>
          <w:rFonts w:cs="Arial"/>
          <w:b w:val="0"/>
          <w:sz w:val="18"/>
          <w:szCs w:val="18"/>
        </w:rPr>
        <w:t xml:space="preserve">” no cuenta con infraestructura para realizar </w:t>
      </w:r>
      <w:r w:rsidRPr="00182FF2">
        <w:rPr>
          <w:rFonts w:cs="Arial"/>
          <w:b w:val="0"/>
          <w:bCs/>
          <w:sz w:val="18"/>
          <w:szCs w:val="18"/>
        </w:rPr>
        <w:t xml:space="preserve">las acciones de mantenimiento </w:t>
      </w:r>
      <w:r w:rsidRPr="00182FF2">
        <w:rPr>
          <w:rFonts w:cs="Arial"/>
          <w:b w:val="0"/>
          <w:sz w:val="18"/>
          <w:szCs w:val="18"/>
        </w:rPr>
        <w:t xml:space="preserve">objeto de este instrumento, </w:t>
      </w:r>
      <w:r w:rsidRPr="00182FF2">
        <w:rPr>
          <w:rFonts w:cs="Arial"/>
          <w:b w:val="0"/>
          <w:bCs/>
          <w:sz w:val="18"/>
          <w:szCs w:val="18"/>
        </w:rPr>
        <w:t>por lo que requiere</w:t>
      </w:r>
      <w:r w:rsidRPr="00182FF2">
        <w:rPr>
          <w:rFonts w:cs="Arial"/>
          <w:b w:val="0"/>
          <w:sz w:val="18"/>
          <w:szCs w:val="18"/>
        </w:rPr>
        <w:t xml:space="preserve"> la celebración </w:t>
      </w:r>
      <w:r w:rsidRPr="00182FF2">
        <w:rPr>
          <w:rFonts w:cs="Arial"/>
          <w:b w:val="0"/>
          <w:bCs/>
          <w:sz w:val="18"/>
          <w:szCs w:val="18"/>
        </w:rPr>
        <w:t>del mism</w:t>
      </w:r>
      <w:r w:rsidRPr="00182FF2">
        <w:rPr>
          <w:rFonts w:cs="Arial"/>
          <w:b w:val="0"/>
          <w:sz w:val="18"/>
          <w:szCs w:val="18"/>
        </w:rPr>
        <w:t>o</w:t>
      </w:r>
      <w:r w:rsidRPr="00182FF2">
        <w:rPr>
          <w:rFonts w:cs="Arial"/>
          <w:b w:val="0"/>
          <w:bCs/>
          <w:sz w:val="18"/>
          <w:szCs w:val="18"/>
        </w:rPr>
        <w:t>.</w:t>
      </w:r>
    </w:p>
    <w:p w:rsidR="00264F3F" w:rsidRPr="00182FF2" w:rsidRDefault="00264F3F" w:rsidP="00D64637">
      <w:pPr>
        <w:pStyle w:val="Textoindependiente"/>
        <w:ind w:left="426" w:right="18" w:hanging="426"/>
        <w:rPr>
          <w:rFonts w:cs="Arial"/>
          <w:b w:val="0"/>
          <w:bCs/>
          <w:sz w:val="18"/>
          <w:szCs w:val="18"/>
        </w:rPr>
      </w:pPr>
    </w:p>
    <w:p w:rsidR="00264F3F" w:rsidRPr="00182FF2" w:rsidRDefault="00264F3F" w:rsidP="00D64637">
      <w:pPr>
        <w:keepNext/>
        <w:keepLines/>
        <w:ind w:left="426" w:right="18" w:hanging="426"/>
        <w:jc w:val="both"/>
        <w:rPr>
          <w:bCs/>
          <w:color w:val="000000"/>
          <w:sz w:val="18"/>
          <w:szCs w:val="18"/>
        </w:rPr>
      </w:pPr>
      <w:r w:rsidRPr="00182FF2">
        <w:rPr>
          <w:bCs/>
          <w:sz w:val="18"/>
          <w:szCs w:val="18"/>
        </w:rPr>
        <w:t>I.6.</w:t>
      </w:r>
      <w:r w:rsidRPr="00182FF2">
        <w:rPr>
          <w:bCs/>
          <w:sz w:val="18"/>
          <w:szCs w:val="18"/>
        </w:rPr>
        <w:tab/>
        <w:t xml:space="preserve">Que la asignación de este contrato, se llevó a cabo mediante el procedimiento de ______________ efectuado por la Dirección de Recursos Materiales y Servicios Generales </w:t>
      </w:r>
      <w:r w:rsidRPr="00182FF2">
        <w:rPr>
          <w:sz w:val="18"/>
          <w:szCs w:val="18"/>
        </w:rPr>
        <w:t xml:space="preserve">del </w:t>
      </w:r>
      <w:proofErr w:type="spellStart"/>
      <w:r w:rsidRPr="00182FF2">
        <w:rPr>
          <w:sz w:val="18"/>
          <w:szCs w:val="18"/>
        </w:rPr>
        <w:t>ISAPEG</w:t>
      </w:r>
      <w:proofErr w:type="spellEnd"/>
      <w:r w:rsidRPr="00182FF2">
        <w:rPr>
          <w:bCs/>
          <w:sz w:val="18"/>
          <w:szCs w:val="18"/>
        </w:rPr>
        <w:t>.</w:t>
      </w:r>
    </w:p>
    <w:p w:rsidR="00264F3F" w:rsidRPr="00182FF2" w:rsidRDefault="00264F3F" w:rsidP="00D64637">
      <w:pPr>
        <w:pStyle w:val="Textoindependiente"/>
        <w:ind w:left="426" w:right="18" w:hanging="426"/>
        <w:rPr>
          <w:rFonts w:cs="Arial"/>
          <w:b w:val="0"/>
          <w:bCs/>
          <w:color w:val="000000"/>
          <w:sz w:val="18"/>
          <w:szCs w:val="18"/>
        </w:rPr>
      </w:pPr>
    </w:p>
    <w:p w:rsidR="00264F3F" w:rsidRPr="00182FF2" w:rsidRDefault="00264F3F" w:rsidP="00D64637">
      <w:pPr>
        <w:tabs>
          <w:tab w:val="left" w:pos="11908"/>
          <w:tab w:val="left" w:pos="12824"/>
          <w:tab w:val="left" w:pos="13740"/>
          <w:tab w:val="left" w:pos="14656"/>
        </w:tabs>
        <w:ind w:left="426" w:hanging="426"/>
        <w:jc w:val="both"/>
        <w:rPr>
          <w:bCs/>
          <w:sz w:val="18"/>
          <w:szCs w:val="18"/>
          <w:lang w:eastAsia="es-MX"/>
        </w:rPr>
      </w:pPr>
      <w:r w:rsidRPr="00182FF2">
        <w:rPr>
          <w:sz w:val="18"/>
          <w:szCs w:val="18"/>
        </w:rPr>
        <w:t>I.7.</w:t>
      </w:r>
      <w:r w:rsidRPr="00182FF2">
        <w:rPr>
          <w:sz w:val="18"/>
          <w:szCs w:val="18"/>
        </w:rPr>
        <w:tab/>
        <w:t>Que para cubrir las erogaciones que se deriven de este contrato, cuenta con disponibilidad presupuestaria suficiente en las fuentes de financiamiento asignadas a la partida 3570</w:t>
      </w:r>
      <w:r w:rsidRPr="00182FF2">
        <w:rPr>
          <w:bCs/>
          <w:sz w:val="18"/>
          <w:szCs w:val="18"/>
          <w:lang w:eastAsia="es-MX"/>
        </w:rPr>
        <w:t>.</w:t>
      </w:r>
    </w:p>
    <w:p w:rsidR="00264F3F" w:rsidRPr="00182FF2" w:rsidRDefault="00264F3F" w:rsidP="00D64637">
      <w:pPr>
        <w:tabs>
          <w:tab w:val="left" w:pos="11908"/>
          <w:tab w:val="left" w:pos="12824"/>
          <w:tab w:val="left" w:pos="13740"/>
          <w:tab w:val="left" w:pos="14656"/>
        </w:tabs>
        <w:ind w:left="426" w:hanging="426"/>
        <w:jc w:val="both"/>
        <w:rPr>
          <w:bCs/>
          <w:sz w:val="18"/>
          <w:szCs w:val="18"/>
          <w:lang w:eastAsia="es-MX"/>
        </w:rPr>
      </w:pPr>
    </w:p>
    <w:p w:rsidR="00264F3F" w:rsidRPr="00182FF2" w:rsidRDefault="00264F3F" w:rsidP="00D64637">
      <w:pPr>
        <w:pStyle w:val="Textoindependiente"/>
        <w:ind w:left="426" w:right="18" w:hanging="426"/>
        <w:rPr>
          <w:rFonts w:cs="Arial"/>
          <w:b w:val="0"/>
          <w:bCs/>
          <w:sz w:val="18"/>
          <w:szCs w:val="18"/>
        </w:rPr>
      </w:pPr>
      <w:r w:rsidRPr="00182FF2">
        <w:rPr>
          <w:rFonts w:cs="Arial"/>
          <w:b w:val="0"/>
          <w:sz w:val="18"/>
          <w:szCs w:val="18"/>
        </w:rPr>
        <w:t>I.8.</w:t>
      </w:r>
      <w:r w:rsidRPr="00182FF2">
        <w:rPr>
          <w:rFonts w:cs="Arial"/>
          <w:b w:val="0"/>
          <w:sz w:val="18"/>
          <w:szCs w:val="18"/>
        </w:rPr>
        <w:tab/>
        <w:t xml:space="preserve">Que señala como domicilio el ubicado en </w:t>
      </w:r>
      <w:proofErr w:type="spellStart"/>
      <w:r w:rsidRPr="00182FF2">
        <w:rPr>
          <w:rFonts w:cs="Arial"/>
          <w:b w:val="0"/>
          <w:bCs/>
          <w:sz w:val="18"/>
          <w:szCs w:val="18"/>
        </w:rPr>
        <w:t>Tamazuca</w:t>
      </w:r>
      <w:proofErr w:type="spellEnd"/>
      <w:r w:rsidRPr="00182FF2">
        <w:rPr>
          <w:rFonts w:cs="Arial"/>
          <w:b w:val="0"/>
          <w:bCs/>
          <w:sz w:val="18"/>
          <w:szCs w:val="18"/>
        </w:rPr>
        <w:t xml:space="preserve"> 4, zona Centro, C.P. 36000</w:t>
      </w:r>
      <w:r w:rsidRPr="00182FF2">
        <w:rPr>
          <w:rFonts w:cs="Arial"/>
          <w:b w:val="0"/>
          <w:sz w:val="18"/>
          <w:szCs w:val="18"/>
        </w:rPr>
        <w:t>, en Guanajuato</w:t>
      </w:r>
      <w:r w:rsidRPr="00182FF2">
        <w:rPr>
          <w:rFonts w:cs="Arial"/>
          <w:b w:val="0"/>
          <w:bCs/>
          <w:sz w:val="18"/>
          <w:szCs w:val="18"/>
        </w:rPr>
        <w:t>, Gto.</w:t>
      </w:r>
    </w:p>
    <w:p w:rsidR="00264F3F" w:rsidRPr="00182FF2" w:rsidRDefault="00264F3F" w:rsidP="00D64637">
      <w:pPr>
        <w:pStyle w:val="Textoindependiente"/>
        <w:ind w:left="426" w:right="18" w:hanging="426"/>
        <w:rPr>
          <w:rFonts w:cs="Arial"/>
          <w:b w:val="0"/>
          <w:sz w:val="18"/>
          <w:szCs w:val="18"/>
        </w:rPr>
      </w:pPr>
    </w:p>
    <w:p w:rsidR="00264F3F" w:rsidRPr="00182FF2" w:rsidRDefault="00264F3F" w:rsidP="00D64637">
      <w:pPr>
        <w:ind w:left="705" w:right="18" w:hanging="705"/>
        <w:jc w:val="both"/>
        <w:rPr>
          <w:color w:val="FF0000"/>
          <w:sz w:val="18"/>
          <w:szCs w:val="18"/>
        </w:rPr>
      </w:pPr>
      <w:r w:rsidRPr="00182FF2">
        <w:rPr>
          <w:color w:val="FF0000"/>
          <w:sz w:val="18"/>
          <w:szCs w:val="18"/>
        </w:rPr>
        <w:t xml:space="preserve">CASO DE PERSONA </w:t>
      </w:r>
      <w:proofErr w:type="spellStart"/>
      <w:r w:rsidRPr="00182FF2">
        <w:rPr>
          <w:color w:val="FF0000"/>
          <w:sz w:val="18"/>
          <w:szCs w:val="18"/>
        </w:rPr>
        <w:t>FISICA</w:t>
      </w:r>
      <w:proofErr w:type="spellEnd"/>
      <w:r w:rsidRPr="00182FF2">
        <w:rPr>
          <w:color w:val="FF0000"/>
          <w:sz w:val="18"/>
          <w:szCs w:val="18"/>
        </w:rPr>
        <w:t>:</w:t>
      </w:r>
    </w:p>
    <w:p w:rsidR="00264F3F" w:rsidRPr="00182FF2" w:rsidRDefault="00264F3F" w:rsidP="00D64637">
      <w:pPr>
        <w:ind w:left="705" w:right="18" w:hanging="705"/>
        <w:jc w:val="both"/>
        <w:rPr>
          <w:color w:val="FF0000"/>
          <w:sz w:val="18"/>
          <w:szCs w:val="18"/>
        </w:rPr>
      </w:pPr>
    </w:p>
    <w:p w:rsidR="00264F3F" w:rsidRPr="00182FF2" w:rsidRDefault="00264F3F" w:rsidP="00D64637">
      <w:pPr>
        <w:keepNext/>
        <w:ind w:right="18"/>
        <w:jc w:val="both"/>
        <w:outlineLvl w:val="1"/>
        <w:rPr>
          <w:sz w:val="18"/>
          <w:szCs w:val="18"/>
        </w:rPr>
      </w:pPr>
      <w:r w:rsidRPr="00182FF2">
        <w:rPr>
          <w:sz w:val="18"/>
          <w:szCs w:val="18"/>
        </w:rPr>
        <w:t>II.</w:t>
      </w:r>
      <w:r w:rsidRPr="00182FF2">
        <w:rPr>
          <w:sz w:val="18"/>
          <w:szCs w:val="18"/>
        </w:rPr>
        <w:tab/>
        <w:t>El “PROVEEDOR” declara:</w:t>
      </w:r>
    </w:p>
    <w:p w:rsidR="00264F3F" w:rsidRPr="00182FF2" w:rsidRDefault="00264F3F" w:rsidP="00D64637">
      <w:pPr>
        <w:ind w:right="18"/>
        <w:jc w:val="both"/>
        <w:rPr>
          <w:bCs/>
          <w:sz w:val="18"/>
          <w:szCs w:val="18"/>
          <w:lang w:eastAsia="en-US"/>
        </w:rPr>
      </w:pPr>
    </w:p>
    <w:p w:rsidR="00264F3F" w:rsidRPr="00182FF2" w:rsidRDefault="00264F3F" w:rsidP="00D64637">
      <w:pPr>
        <w:ind w:left="720" w:hanging="720"/>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física de nacionalidad mexicana, con capacidad jurídica para contratar y obligarse en los términos de este contrato.</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720" w:hanging="720"/>
        <w:jc w:val="both"/>
        <w:rPr>
          <w:sz w:val="18"/>
          <w:szCs w:val="18"/>
          <w:lang w:val="es-MX" w:eastAsia="en-US"/>
        </w:rPr>
      </w:pPr>
      <w:r w:rsidRPr="00182FF2">
        <w:rPr>
          <w:sz w:val="18"/>
          <w:szCs w:val="18"/>
          <w:lang w:val="es-MX" w:eastAsia="en-US"/>
        </w:rPr>
        <w:lastRenderedPageBreak/>
        <w:t>II.2.</w:t>
      </w:r>
      <w:r w:rsidRPr="00182FF2">
        <w:rPr>
          <w:sz w:val="18"/>
          <w:szCs w:val="18"/>
          <w:lang w:val="es-MX" w:eastAsia="en-US"/>
        </w:rPr>
        <w:tab/>
        <w:t>Que cuenta con experiencia, capacidad técnica, recursos humanos, económicos y materiales para cumplir las obligaciones que asume a través de este instrumento, en estricto apego a la ética y confidencialidad profesional necesarios.</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II.3.</w:t>
      </w:r>
      <w:r w:rsidRPr="00182FF2">
        <w:rPr>
          <w:sz w:val="18"/>
          <w:szCs w:val="18"/>
          <w:lang w:val="es-MX" w:eastAsia="en-US"/>
        </w:rPr>
        <w:tab/>
        <w:t>Que está dispuesto a cumplir con los compromisos en los términos y condiciones que se establecen en este contrato.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conoce el contenido y los requisitos que establece la Ley de Adquisiciones, Arrendamientos y Servicios del Sector Público y su Reglamento. </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570" w:hanging="570"/>
        <w:jc w:val="both"/>
        <w:rPr>
          <w:sz w:val="18"/>
          <w:szCs w:val="18"/>
          <w:lang w:eastAsia="en-US"/>
        </w:rPr>
      </w:pPr>
    </w:p>
    <w:p w:rsidR="00264F3F" w:rsidRPr="00182FF2" w:rsidRDefault="00264F3F" w:rsidP="00D64637">
      <w:pPr>
        <w:ind w:left="720" w:hanging="720"/>
        <w:jc w:val="both"/>
        <w:rPr>
          <w:sz w:val="18"/>
          <w:szCs w:val="18"/>
          <w:lang w:val="es-MX" w:eastAsia="en-US"/>
        </w:rPr>
      </w:pPr>
      <w:r w:rsidRPr="00182FF2">
        <w:rPr>
          <w:sz w:val="18"/>
          <w:szCs w:val="18"/>
          <w:lang w:val="es-MX" w:eastAsia="en-US"/>
        </w:rPr>
        <w:t>II.5.</w:t>
      </w:r>
      <w:r w:rsidRPr="00182FF2">
        <w:rPr>
          <w:sz w:val="18"/>
          <w:szCs w:val="18"/>
          <w:lang w:val="es-MX" w:eastAsia="en-US"/>
        </w:rPr>
        <w:tab/>
        <w:t>Que su Registro Federal de Contribuyentes es _____</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720" w:hanging="720"/>
        <w:jc w:val="both"/>
        <w:rPr>
          <w:rFonts w:ascii="Calibri" w:hAnsi="Calibri"/>
          <w:sz w:val="18"/>
          <w:szCs w:val="18"/>
          <w:lang w:val="es-MX" w:eastAsia="en-US"/>
        </w:rPr>
      </w:pPr>
      <w:r w:rsidRPr="00182FF2">
        <w:rPr>
          <w:sz w:val="18"/>
          <w:szCs w:val="18"/>
          <w:lang w:val="es-MX" w:eastAsia="en-US"/>
        </w:rPr>
        <w:t>II.6.</w:t>
      </w:r>
      <w:r w:rsidRPr="00182FF2">
        <w:rPr>
          <w:sz w:val="18"/>
          <w:szCs w:val="18"/>
          <w:lang w:val="es-MX" w:eastAsia="en-US"/>
        </w:rPr>
        <w:tab/>
        <w:t>Que se encuentra inscrito en el Padrón Estatal de Proveedores ante la Dirección General de Recursos Materiales y Servicios Generales de la Secretaría de Finanzas, Inversión y Administración con número de cédula ________</w:t>
      </w:r>
    </w:p>
    <w:p w:rsidR="00264F3F" w:rsidRPr="00182FF2" w:rsidRDefault="00264F3F" w:rsidP="00D64637">
      <w:pPr>
        <w:ind w:left="720" w:hanging="720"/>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señala como domicilio el ubicado en____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color w:val="FF0000"/>
          <w:sz w:val="18"/>
          <w:szCs w:val="18"/>
          <w:lang w:val="es-MX" w:eastAsia="en-US"/>
        </w:rPr>
      </w:pPr>
      <w:r w:rsidRPr="00182FF2">
        <w:rPr>
          <w:color w:val="FF0000"/>
          <w:sz w:val="18"/>
          <w:szCs w:val="18"/>
          <w:lang w:val="es-MX" w:eastAsia="en-US"/>
        </w:rPr>
        <w:t>CASO DE PERSONA MORAL:</w:t>
      </w:r>
    </w:p>
    <w:p w:rsidR="00264F3F" w:rsidRPr="00182FF2" w:rsidRDefault="00264F3F" w:rsidP="00D64637">
      <w:pPr>
        <w:ind w:left="709" w:hanging="709"/>
        <w:jc w:val="both"/>
        <w:rPr>
          <w:color w:val="FF0000"/>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w:t>
      </w:r>
      <w:r w:rsidRPr="00182FF2">
        <w:rPr>
          <w:sz w:val="18"/>
          <w:szCs w:val="18"/>
          <w:lang w:val="es-MX" w:eastAsia="en-US"/>
        </w:rPr>
        <w:tab/>
        <w:t xml:space="preserve">El “PROVEEDOR” declara por conducto de su </w:t>
      </w:r>
      <w:r w:rsidRPr="00182FF2">
        <w:rPr>
          <w:color w:val="FF0000"/>
          <w:sz w:val="18"/>
          <w:szCs w:val="18"/>
          <w:lang w:val="es-MX" w:eastAsia="en-US"/>
        </w:rPr>
        <w:t>(CARGO DEL REPRESENTANTE)</w:t>
      </w:r>
      <w:r w:rsidRPr="00182FF2">
        <w:rPr>
          <w:sz w:val="18"/>
          <w:szCs w:val="18"/>
          <w:lang w:val="es-MX" w:eastAsia="en-US"/>
        </w:rPr>
        <w:t xml:space="preserve">: </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II.1.</w:t>
      </w:r>
      <w:r w:rsidRPr="00182FF2">
        <w:rPr>
          <w:sz w:val="18"/>
          <w:szCs w:val="18"/>
          <w:lang w:val="es-MX" w:eastAsia="en-US"/>
        </w:rPr>
        <w:tab/>
        <w:t xml:space="preserve">Que es una persona moral legalmente constituida conforme a las leyes mexicanas, según lo acredita mediante la escritura pública _____ del ____de _____ </w:t>
      </w:r>
      <w:proofErr w:type="spellStart"/>
      <w:r w:rsidRPr="00182FF2">
        <w:rPr>
          <w:sz w:val="18"/>
          <w:szCs w:val="18"/>
          <w:lang w:val="es-MX" w:eastAsia="en-US"/>
        </w:rPr>
        <w:t>de</w:t>
      </w:r>
      <w:proofErr w:type="spellEnd"/>
      <w:r w:rsidRPr="00182FF2">
        <w:rPr>
          <w:sz w:val="18"/>
          <w:szCs w:val="18"/>
          <w:lang w:val="es-MX" w:eastAsia="en-US"/>
        </w:rPr>
        <w:t xml:space="preserve"> ______, pasada ante la fe del licenciado __________Notario Público____ de la ciudad de ______, inscrita en el Registro Público del Comercio con folio mercantil_____________.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II.2.</w:t>
      </w:r>
      <w:r w:rsidRPr="00182FF2">
        <w:rPr>
          <w:sz w:val="18"/>
          <w:szCs w:val="18"/>
          <w:lang w:val="es-MX" w:eastAsia="en-US"/>
        </w:rPr>
        <w:tab/>
        <w:t>Que tiene por objeto entre otros, __________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 xml:space="preserve">II.3. </w:t>
      </w:r>
      <w:r w:rsidRPr="00182FF2">
        <w:rPr>
          <w:sz w:val="18"/>
          <w:szCs w:val="18"/>
          <w:lang w:val="es-MX" w:eastAsia="en-US"/>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acredita su personalidad mediante escritura pública _________ del ____- de _____ </w:t>
      </w:r>
      <w:proofErr w:type="spellStart"/>
      <w:r w:rsidRPr="00182FF2">
        <w:rPr>
          <w:sz w:val="18"/>
          <w:szCs w:val="18"/>
          <w:lang w:val="es-MX" w:eastAsia="en-US"/>
        </w:rPr>
        <w:t>de</w:t>
      </w:r>
      <w:proofErr w:type="spellEnd"/>
      <w:r w:rsidRPr="00182FF2">
        <w:rPr>
          <w:sz w:val="18"/>
          <w:szCs w:val="18"/>
          <w:lang w:val="es-MX" w:eastAsia="en-US"/>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II.5.</w:t>
      </w:r>
      <w:r w:rsidRPr="00182FF2">
        <w:rPr>
          <w:sz w:val="18"/>
          <w:szCs w:val="18"/>
          <w:lang w:val="es-MX" w:eastAsia="en-US"/>
        </w:rPr>
        <w:tab/>
        <w:t>Que conoce el contenido y los requisitos que establece la Ley de Adquisiciones, Arrendamientos y Servicios del Sector Público y su Reglamento.</w:t>
      </w:r>
      <w:r w:rsidRPr="00182FF2">
        <w:rPr>
          <w:sz w:val="18"/>
          <w:szCs w:val="18"/>
          <w:lang w:val="es-MX" w:eastAsia="en-US"/>
        </w:rPr>
        <w:tab/>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II.6.</w:t>
      </w:r>
      <w:r w:rsidRPr="00182FF2">
        <w:rPr>
          <w:sz w:val="18"/>
          <w:szCs w:val="18"/>
          <w:lang w:val="es-MX" w:eastAsia="en-US"/>
        </w:rPr>
        <w:tab/>
        <w:t>Que está dispuesto a cumplir con los compromisos en los términos y condiciones que se establecen en el contrato.</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su Registro Federal de Contribuyentes es _______.</w:t>
      </w:r>
    </w:p>
    <w:p w:rsidR="00264F3F" w:rsidRPr="00182FF2" w:rsidRDefault="00264F3F" w:rsidP="00D64637">
      <w:pPr>
        <w:ind w:left="709" w:hanging="709"/>
        <w:jc w:val="both"/>
        <w:rPr>
          <w:sz w:val="18"/>
          <w:szCs w:val="18"/>
          <w:lang w:val="es-MX" w:eastAsia="en-US"/>
        </w:rPr>
      </w:pPr>
    </w:p>
    <w:p w:rsidR="00264F3F" w:rsidRPr="00182FF2" w:rsidRDefault="00264F3F" w:rsidP="00D64637">
      <w:pPr>
        <w:ind w:left="709" w:hanging="709"/>
        <w:jc w:val="both"/>
        <w:rPr>
          <w:sz w:val="18"/>
          <w:szCs w:val="18"/>
          <w:lang w:val="es-MX" w:eastAsia="en-US"/>
        </w:rPr>
      </w:pPr>
      <w:r w:rsidRPr="00182FF2">
        <w:rPr>
          <w:sz w:val="18"/>
          <w:szCs w:val="18"/>
          <w:lang w:val="es-MX" w:eastAsia="en-US"/>
        </w:rPr>
        <w:t>II.8.</w:t>
      </w:r>
      <w:r w:rsidRPr="00182FF2">
        <w:rPr>
          <w:sz w:val="18"/>
          <w:szCs w:val="18"/>
          <w:lang w:val="es-MX" w:eastAsia="en-US"/>
        </w:rPr>
        <w:tab/>
        <w:t>Que se encuentra inscrito en el Padrón Estatal de Proveedores con cédula de registro número ____________.</w:t>
      </w:r>
    </w:p>
    <w:p w:rsidR="00264F3F" w:rsidRPr="00182FF2" w:rsidRDefault="00264F3F" w:rsidP="00D64637">
      <w:pPr>
        <w:ind w:left="709" w:hanging="709"/>
        <w:jc w:val="both"/>
        <w:rPr>
          <w:sz w:val="18"/>
          <w:szCs w:val="18"/>
          <w:lang w:val="es-MX" w:eastAsia="en-US"/>
        </w:rPr>
      </w:pPr>
      <w:r w:rsidRPr="00182FF2">
        <w:rPr>
          <w:sz w:val="18"/>
          <w:szCs w:val="18"/>
          <w:lang w:val="es-MX" w:eastAsia="en-US"/>
        </w:rPr>
        <w:t xml:space="preserve"> </w:t>
      </w:r>
    </w:p>
    <w:p w:rsidR="00264F3F" w:rsidRPr="00182FF2" w:rsidRDefault="00264F3F" w:rsidP="00D64637">
      <w:pPr>
        <w:ind w:left="426" w:hanging="426"/>
        <w:jc w:val="both"/>
        <w:rPr>
          <w:color w:val="FF0000"/>
          <w:sz w:val="18"/>
          <w:szCs w:val="18"/>
        </w:rPr>
      </w:pPr>
      <w:r w:rsidRPr="00182FF2">
        <w:rPr>
          <w:sz w:val="18"/>
          <w:szCs w:val="18"/>
          <w:lang w:val="es-MX" w:eastAsia="en-US"/>
        </w:rPr>
        <w:t>II.9. Que señala como su domicilio el ubicado en ___________.</w:t>
      </w:r>
    </w:p>
    <w:p w:rsidR="00264F3F" w:rsidRPr="00182FF2" w:rsidRDefault="00264F3F" w:rsidP="00D64637">
      <w:pPr>
        <w:jc w:val="both"/>
        <w:rPr>
          <w:sz w:val="18"/>
          <w:szCs w:val="18"/>
        </w:rPr>
      </w:pPr>
    </w:p>
    <w:p w:rsidR="00264F3F" w:rsidRPr="00182FF2" w:rsidRDefault="00264F3F" w:rsidP="00D64637">
      <w:pPr>
        <w:ind w:left="426" w:right="18" w:hanging="426"/>
        <w:jc w:val="both"/>
        <w:rPr>
          <w:bCs/>
          <w:sz w:val="18"/>
          <w:szCs w:val="18"/>
        </w:rPr>
      </w:pPr>
      <w:r w:rsidRPr="00182FF2">
        <w:rPr>
          <w:bCs/>
          <w:sz w:val="18"/>
          <w:szCs w:val="18"/>
        </w:rPr>
        <w:t>III.</w:t>
      </w:r>
      <w:r w:rsidRPr="00182FF2">
        <w:rPr>
          <w:bCs/>
          <w:sz w:val="18"/>
          <w:szCs w:val="18"/>
        </w:rPr>
        <w:tab/>
        <w:t>Declaran ambas partes:</w:t>
      </w:r>
    </w:p>
    <w:p w:rsidR="00264F3F" w:rsidRPr="00182FF2" w:rsidRDefault="00264F3F" w:rsidP="00D64637">
      <w:pPr>
        <w:ind w:left="426" w:right="18" w:hanging="426"/>
        <w:jc w:val="both"/>
        <w:rPr>
          <w:bCs/>
          <w:sz w:val="18"/>
          <w:szCs w:val="18"/>
        </w:rPr>
      </w:pPr>
    </w:p>
    <w:p w:rsidR="00264F3F" w:rsidRPr="00182FF2" w:rsidRDefault="00264F3F" w:rsidP="00D64637">
      <w:pPr>
        <w:ind w:left="426" w:right="18" w:hanging="426"/>
        <w:jc w:val="both"/>
        <w:rPr>
          <w:bCs/>
          <w:sz w:val="18"/>
          <w:szCs w:val="18"/>
        </w:rPr>
      </w:pPr>
      <w:r w:rsidRPr="00182FF2">
        <w:rPr>
          <w:bCs/>
          <w:sz w:val="18"/>
          <w:szCs w:val="18"/>
        </w:rPr>
        <w:t>III.1.</w:t>
      </w:r>
      <w:r w:rsidRPr="00182FF2">
        <w:rPr>
          <w:bCs/>
          <w:sz w:val="18"/>
          <w:szCs w:val="18"/>
        </w:rPr>
        <w:tab/>
        <w:t>Que se reconocen recíprocamente la personalidad con la que intervienen en la celebración de este contrato.</w:t>
      </w:r>
    </w:p>
    <w:p w:rsidR="00264F3F" w:rsidRPr="00182FF2" w:rsidRDefault="00264F3F" w:rsidP="00D64637">
      <w:pPr>
        <w:ind w:left="426" w:right="18" w:hanging="426"/>
        <w:jc w:val="both"/>
        <w:rPr>
          <w:sz w:val="18"/>
          <w:szCs w:val="18"/>
        </w:rPr>
      </w:pPr>
    </w:p>
    <w:p w:rsidR="00264F3F" w:rsidRPr="00182FF2" w:rsidRDefault="00264F3F" w:rsidP="00D64637">
      <w:pPr>
        <w:ind w:left="426" w:right="18" w:hanging="426"/>
        <w:jc w:val="both"/>
        <w:rPr>
          <w:bCs/>
          <w:sz w:val="18"/>
          <w:szCs w:val="18"/>
        </w:rPr>
      </w:pPr>
      <w:r w:rsidRPr="00182FF2">
        <w:rPr>
          <w:bCs/>
          <w:sz w:val="18"/>
          <w:szCs w:val="18"/>
        </w:rPr>
        <w:t>III.2.</w:t>
      </w:r>
      <w:r w:rsidRPr="00182FF2">
        <w:rPr>
          <w:bCs/>
          <w:sz w:val="18"/>
          <w:szCs w:val="18"/>
        </w:rPr>
        <w:tab/>
        <w:t>Que comparecen a la suscripción libres de toda violencia, dolo, error o mala fe, por lo que desde ahora renuncian en su perjuicio a invocar cualquier vicio del consentimiento.</w:t>
      </w:r>
    </w:p>
    <w:p w:rsidR="00264F3F" w:rsidRPr="00182FF2" w:rsidRDefault="00264F3F" w:rsidP="00D64637">
      <w:pPr>
        <w:ind w:left="426" w:right="18" w:hanging="426"/>
        <w:jc w:val="both"/>
        <w:rPr>
          <w:sz w:val="18"/>
          <w:szCs w:val="18"/>
        </w:rPr>
      </w:pPr>
    </w:p>
    <w:p w:rsidR="00264F3F" w:rsidRPr="00182FF2" w:rsidRDefault="00264F3F" w:rsidP="00D64637">
      <w:pPr>
        <w:ind w:left="426" w:right="18" w:hanging="426"/>
        <w:jc w:val="both"/>
        <w:rPr>
          <w:sz w:val="18"/>
          <w:szCs w:val="18"/>
        </w:rPr>
      </w:pPr>
      <w:r w:rsidRPr="00182FF2">
        <w:rPr>
          <w:bCs/>
          <w:sz w:val="18"/>
          <w:szCs w:val="18"/>
        </w:rPr>
        <w:t>III.3.</w:t>
      </w:r>
      <w:r w:rsidRPr="00182FF2">
        <w:rPr>
          <w:bCs/>
          <w:sz w:val="18"/>
          <w:szCs w:val="18"/>
        </w:rPr>
        <w:tab/>
      </w:r>
      <w:r w:rsidRPr="00182FF2">
        <w:rPr>
          <w:sz w:val="18"/>
          <w:szCs w:val="18"/>
        </w:rPr>
        <w:t>Que es su voluntad celebrar el contrato de acuerdo al contenido de las siguientes:</w:t>
      </w:r>
    </w:p>
    <w:p w:rsidR="00264F3F" w:rsidRPr="00182FF2" w:rsidRDefault="00264F3F" w:rsidP="00D64637">
      <w:pPr>
        <w:ind w:right="18"/>
        <w:jc w:val="both"/>
        <w:rPr>
          <w:sz w:val="18"/>
          <w:szCs w:val="18"/>
        </w:rPr>
      </w:pPr>
    </w:p>
    <w:p w:rsidR="00264F3F" w:rsidRPr="00182FF2" w:rsidRDefault="00264F3F" w:rsidP="00D64637">
      <w:pPr>
        <w:pStyle w:val="Ttulo3"/>
        <w:ind w:right="18"/>
        <w:rPr>
          <w:rFonts w:cs="Arial"/>
          <w:b w:val="0"/>
          <w:sz w:val="18"/>
          <w:szCs w:val="18"/>
        </w:rPr>
      </w:pPr>
      <w:r w:rsidRPr="00182FF2">
        <w:rPr>
          <w:rFonts w:cs="Arial"/>
          <w:b w:val="0"/>
          <w:sz w:val="18"/>
          <w:szCs w:val="18"/>
        </w:rPr>
        <w:t>C L Á U S U L A S</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r w:rsidRPr="00182FF2">
        <w:rPr>
          <w:bCs/>
          <w:sz w:val="18"/>
          <w:szCs w:val="18"/>
        </w:rPr>
        <w:t>PRIMERA. Del objeto:</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r w:rsidRPr="00182FF2">
        <w:rPr>
          <w:bCs/>
          <w:sz w:val="18"/>
          <w:szCs w:val="18"/>
        </w:rPr>
        <w:t xml:space="preserve">Este contrato, tiene como objeto que el “PROVEEDOR” lleve a cabo el servicio de mantenimiento preventivo y correctivo a los equipos electromecánicos de alta especialidad mencionados en el anexo único, mediante póliza de servicio, conforme a los términos y especificaciones técnicas asentados en dicho anexo, el cual </w:t>
      </w:r>
      <w:r w:rsidRPr="00182FF2">
        <w:rPr>
          <w:sz w:val="18"/>
          <w:szCs w:val="18"/>
        </w:rPr>
        <w:t>rubricado por los intervinientes forma parte de este contrato</w:t>
      </w:r>
      <w:r w:rsidRPr="00182FF2">
        <w:rPr>
          <w:bCs/>
          <w:sz w:val="18"/>
          <w:szCs w:val="18"/>
        </w:rPr>
        <w:t>.</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SEGUNDA. Del costo:</w:t>
      </w:r>
    </w:p>
    <w:p w:rsidR="00264F3F" w:rsidRPr="00182FF2" w:rsidRDefault="00264F3F" w:rsidP="00D64637">
      <w:pPr>
        <w:jc w:val="both"/>
        <w:rPr>
          <w:sz w:val="18"/>
          <w:szCs w:val="18"/>
        </w:rPr>
      </w:pPr>
    </w:p>
    <w:p w:rsidR="00264F3F" w:rsidRPr="00182FF2" w:rsidRDefault="00264F3F" w:rsidP="00D64637">
      <w:pPr>
        <w:ind w:right="18"/>
        <w:jc w:val="both"/>
        <w:rPr>
          <w:sz w:val="18"/>
          <w:szCs w:val="18"/>
        </w:rPr>
      </w:pPr>
      <w:r w:rsidRPr="00182FF2">
        <w:rPr>
          <w:sz w:val="18"/>
          <w:szCs w:val="18"/>
        </w:rPr>
        <w:t>El “</w:t>
      </w:r>
      <w:proofErr w:type="spellStart"/>
      <w:r w:rsidRPr="00182FF2">
        <w:rPr>
          <w:sz w:val="18"/>
          <w:szCs w:val="18"/>
        </w:rPr>
        <w:t>ISAPEG</w:t>
      </w:r>
      <w:proofErr w:type="spellEnd"/>
      <w:r w:rsidRPr="00182FF2">
        <w:rPr>
          <w:sz w:val="18"/>
          <w:szCs w:val="18"/>
        </w:rPr>
        <w:t xml:space="preserve">” atendiendo a su disponibilidad presupuestal cubrirá por el mantenimiento objeto de este instrumento la cantidad de $________ </w:t>
      </w:r>
      <w:proofErr w:type="gramStart"/>
      <w:r w:rsidRPr="00182FF2">
        <w:rPr>
          <w:color w:val="000000"/>
          <w:sz w:val="18"/>
          <w:szCs w:val="18"/>
        </w:rPr>
        <w:t xml:space="preserve">( </w:t>
      </w:r>
      <w:r w:rsidRPr="00182FF2">
        <w:rPr>
          <w:color w:val="FF0000"/>
          <w:sz w:val="18"/>
          <w:szCs w:val="18"/>
        </w:rPr>
        <w:t>con</w:t>
      </w:r>
      <w:proofErr w:type="gramEnd"/>
      <w:r w:rsidRPr="00182FF2">
        <w:rPr>
          <w:color w:val="FF0000"/>
          <w:sz w:val="18"/>
          <w:szCs w:val="18"/>
        </w:rPr>
        <w:t xml:space="preserve"> letra 00/100 M.N.)</w:t>
      </w:r>
      <w:r w:rsidRPr="00182FF2">
        <w:rPr>
          <w:color w:val="000000"/>
          <w:sz w:val="18"/>
          <w:szCs w:val="18"/>
        </w:rPr>
        <w:t xml:space="preserve">, que incluye </w:t>
      </w:r>
      <w:proofErr w:type="spellStart"/>
      <w:r w:rsidRPr="00182FF2">
        <w:rPr>
          <w:color w:val="000000"/>
          <w:sz w:val="18"/>
          <w:szCs w:val="18"/>
        </w:rPr>
        <w:t>I.V.A</w:t>
      </w:r>
      <w:proofErr w:type="spellEnd"/>
      <w:r w:rsidRPr="00182FF2">
        <w:rPr>
          <w:color w:val="000000"/>
          <w:sz w:val="18"/>
          <w:szCs w:val="18"/>
        </w:rPr>
        <w:t>.,</w:t>
      </w:r>
      <w:r w:rsidRPr="00182FF2">
        <w:rPr>
          <w:sz w:val="18"/>
          <w:szCs w:val="18"/>
        </w:rPr>
        <w:t xml:space="preserve"> conforme a los precios unitarios que se establecen en el referido anexo único. </w:t>
      </w:r>
    </w:p>
    <w:p w:rsidR="00264F3F" w:rsidRPr="00182FF2" w:rsidRDefault="00264F3F" w:rsidP="00D64637">
      <w:pPr>
        <w:ind w:right="18"/>
        <w:jc w:val="both"/>
        <w:rPr>
          <w:sz w:val="18"/>
          <w:szCs w:val="18"/>
        </w:rPr>
      </w:pPr>
    </w:p>
    <w:p w:rsidR="00264F3F" w:rsidRPr="00182FF2" w:rsidRDefault="00264F3F" w:rsidP="00D64637">
      <w:pPr>
        <w:pStyle w:val="Textoindependiente"/>
        <w:rPr>
          <w:rFonts w:cs="Arial"/>
          <w:b w:val="0"/>
          <w:bCs/>
          <w:sz w:val="18"/>
          <w:szCs w:val="18"/>
        </w:rPr>
      </w:pPr>
      <w:r w:rsidRPr="00182FF2">
        <w:rPr>
          <w:rFonts w:cs="Arial"/>
          <w:b w:val="0"/>
          <w:bCs/>
          <w:sz w:val="18"/>
          <w:szCs w:val="18"/>
        </w:rPr>
        <w:t xml:space="preserve">Los costos </w:t>
      </w:r>
      <w:r w:rsidRPr="00182FF2">
        <w:rPr>
          <w:rFonts w:cs="Arial"/>
          <w:b w:val="0"/>
          <w:sz w:val="18"/>
          <w:szCs w:val="18"/>
        </w:rPr>
        <w:t xml:space="preserve">del servicio contratado </w:t>
      </w:r>
      <w:r w:rsidRPr="00182FF2">
        <w:rPr>
          <w:rFonts w:cs="Arial"/>
          <w:b w:val="0"/>
          <w:bCs/>
          <w:sz w:val="18"/>
          <w:szCs w:val="18"/>
        </w:rPr>
        <w:t>no tendrán variación alguna. Si por alguna causa imputable a cualquiera de las partes, el “PROVEEDOR” no puede realizar las acciones de mantenimiento, calibración o cualquier otra relacionada con el objeto de este contrato, en uno o más equipos, el “</w:t>
      </w:r>
      <w:proofErr w:type="spellStart"/>
      <w:r w:rsidRPr="00182FF2">
        <w:rPr>
          <w:rFonts w:cs="Arial"/>
          <w:b w:val="0"/>
          <w:bCs/>
          <w:sz w:val="18"/>
          <w:szCs w:val="18"/>
        </w:rPr>
        <w:t>ISAPEG</w:t>
      </w:r>
      <w:proofErr w:type="spellEnd"/>
      <w:r w:rsidRPr="00182FF2">
        <w:rPr>
          <w:rFonts w:cs="Arial"/>
          <w:b w:val="0"/>
          <w:bCs/>
          <w:sz w:val="18"/>
          <w:szCs w:val="18"/>
        </w:rPr>
        <w:t>” se reserva el derecho de deducir del pago final la cantidad respectiva establecida en el anexo único, por cada servicio no ejecutado.</w:t>
      </w:r>
    </w:p>
    <w:p w:rsidR="00264F3F" w:rsidRPr="00182FF2" w:rsidRDefault="00264F3F" w:rsidP="00D64637">
      <w:pPr>
        <w:pStyle w:val="Textoindependiente"/>
        <w:rPr>
          <w:rFonts w:cs="Arial"/>
          <w:b w:val="0"/>
          <w:bCs/>
          <w:sz w:val="18"/>
          <w:szCs w:val="18"/>
        </w:rPr>
      </w:pPr>
    </w:p>
    <w:p w:rsidR="00264F3F" w:rsidRPr="00182FF2" w:rsidRDefault="00264F3F" w:rsidP="00D64637">
      <w:pPr>
        <w:ind w:right="18"/>
        <w:jc w:val="both"/>
        <w:rPr>
          <w:bCs/>
          <w:sz w:val="18"/>
          <w:szCs w:val="18"/>
        </w:rPr>
      </w:pPr>
      <w:r w:rsidRPr="00182FF2">
        <w:rPr>
          <w:bCs/>
          <w:sz w:val="18"/>
          <w:szCs w:val="18"/>
        </w:rPr>
        <w:t>TERCERA. Del plazo de ejecución:</w:t>
      </w:r>
    </w:p>
    <w:p w:rsidR="00264F3F" w:rsidRPr="00182FF2" w:rsidRDefault="00264F3F" w:rsidP="00D64637">
      <w:pPr>
        <w:ind w:right="18"/>
        <w:jc w:val="both"/>
        <w:rPr>
          <w:bCs/>
          <w:sz w:val="18"/>
          <w:szCs w:val="18"/>
        </w:rPr>
      </w:pPr>
    </w:p>
    <w:p w:rsidR="00264F3F" w:rsidRPr="00182FF2" w:rsidRDefault="00264F3F" w:rsidP="00D64637">
      <w:pPr>
        <w:ind w:right="18"/>
        <w:jc w:val="both"/>
        <w:rPr>
          <w:color w:val="FF0000"/>
          <w:sz w:val="18"/>
          <w:szCs w:val="18"/>
        </w:rPr>
      </w:pPr>
      <w:r w:rsidRPr="00182FF2">
        <w:rPr>
          <w:sz w:val="18"/>
          <w:szCs w:val="18"/>
        </w:rPr>
        <w:t xml:space="preserve">El servicio objeto de este instrumento será del ____ de ____ al _____ de ____ </w:t>
      </w:r>
      <w:proofErr w:type="spellStart"/>
      <w:r w:rsidRPr="00182FF2">
        <w:rPr>
          <w:sz w:val="18"/>
          <w:szCs w:val="18"/>
        </w:rPr>
        <w:t>de</w:t>
      </w:r>
      <w:proofErr w:type="spellEnd"/>
      <w:r w:rsidRPr="00182FF2">
        <w:rPr>
          <w:sz w:val="18"/>
          <w:szCs w:val="18"/>
        </w:rPr>
        <w:t xml:space="preserve"> 201</w:t>
      </w:r>
      <w:r w:rsidRPr="00182FF2">
        <w:rPr>
          <w:color w:val="FF0000"/>
          <w:sz w:val="18"/>
          <w:szCs w:val="18"/>
        </w:rPr>
        <w:t>___</w:t>
      </w:r>
      <w:proofErr w:type="gramStart"/>
      <w:r w:rsidRPr="00182FF2">
        <w:rPr>
          <w:color w:val="FF0000"/>
          <w:sz w:val="18"/>
          <w:szCs w:val="18"/>
        </w:rPr>
        <w:t>_.(</w:t>
      </w:r>
      <w:proofErr w:type="gramEnd"/>
      <w:r w:rsidRPr="00182FF2">
        <w:rPr>
          <w:color w:val="FF0000"/>
          <w:sz w:val="18"/>
          <w:szCs w:val="18"/>
        </w:rPr>
        <w:t>deberán poner la fecha real del servicio)</w:t>
      </w:r>
    </w:p>
    <w:p w:rsidR="00264F3F" w:rsidRPr="00182FF2" w:rsidRDefault="00264F3F" w:rsidP="00D64637">
      <w:pPr>
        <w:ind w:right="18"/>
        <w:jc w:val="both"/>
        <w:rPr>
          <w:bCs/>
          <w:color w:val="1F497D"/>
          <w:sz w:val="18"/>
          <w:szCs w:val="18"/>
        </w:rPr>
      </w:pPr>
    </w:p>
    <w:p w:rsidR="00264F3F" w:rsidRPr="00182FF2" w:rsidRDefault="00264F3F" w:rsidP="00D64637">
      <w:pPr>
        <w:jc w:val="both"/>
        <w:rPr>
          <w:sz w:val="18"/>
          <w:szCs w:val="18"/>
        </w:rPr>
      </w:pPr>
      <w:r w:rsidRPr="00182FF2">
        <w:rPr>
          <w:sz w:val="18"/>
          <w:szCs w:val="18"/>
        </w:rPr>
        <w:t>CUARTA. De la forma y lugar de pago:</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El pago se realizará en moneda nacional dentro de los 20 días naturales posteriores a la presentación de la factura correspondiente, previa entrega de los servicios contratados y de la orden del servicio debidamente firmada por el usuario del equipo o responsable en la “UNIDAD”, el Administrador y el Director o Subdirector Médico en ausencia del primero. Únicamente se pagarán los servicios realizados y acreditados.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Además, el “PROVEEDOR” debe entregar a la Dirección de Recursos Materiales y Servicios Generales, la siguiente información que será integrada para el proceso de pago en concordancia con la cláusula séptima:</w:t>
      </w:r>
    </w:p>
    <w:p w:rsidR="00264F3F" w:rsidRPr="00182FF2" w:rsidRDefault="00264F3F" w:rsidP="00D64637">
      <w:pPr>
        <w:ind w:right="18"/>
        <w:jc w:val="both"/>
        <w:rPr>
          <w:sz w:val="18"/>
          <w:szCs w:val="18"/>
        </w:rPr>
      </w:pP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Copia del contrato.</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Fianza de cumplimiento.</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Factura.</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Reporte general de servicios.</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Órdenes de servicio debidamente terminadas.</w:t>
      </w:r>
    </w:p>
    <w:p w:rsidR="00264F3F" w:rsidRPr="00182FF2" w:rsidRDefault="00264F3F" w:rsidP="00D64637">
      <w:pPr>
        <w:numPr>
          <w:ilvl w:val="0"/>
          <w:numId w:val="37"/>
        </w:numPr>
        <w:tabs>
          <w:tab w:val="num" w:pos="284"/>
        </w:tabs>
        <w:ind w:left="284" w:right="18"/>
        <w:jc w:val="both"/>
        <w:rPr>
          <w:bCs/>
          <w:sz w:val="18"/>
          <w:szCs w:val="18"/>
        </w:rPr>
      </w:pPr>
      <w:r w:rsidRPr="00182FF2">
        <w:rPr>
          <w:bCs/>
          <w:sz w:val="18"/>
          <w:szCs w:val="18"/>
        </w:rPr>
        <w:t>Copia del Padrón de Proveedores</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proofErr w:type="gramStart"/>
      <w:r w:rsidRPr="00182FF2">
        <w:rPr>
          <w:sz w:val="18"/>
          <w:szCs w:val="18"/>
        </w:rPr>
        <w:t>El  pago</w:t>
      </w:r>
      <w:proofErr w:type="gramEnd"/>
      <w:r w:rsidRPr="00182FF2">
        <w:rPr>
          <w:sz w:val="18"/>
          <w:szCs w:val="18"/>
        </w:rPr>
        <w:t xml:space="preserve"> se efectuará vía transferencia electrónica a nombre y cuenta bancaria que proporcione el “PROVEEDOR” para tal efecto.</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r w:rsidRPr="00182FF2">
        <w:rPr>
          <w:sz w:val="18"/>
          <w:szCs w:val="18"/>
        </w:rPr>
        <w:t xml:space="preserve">La factura será expedida a nombre del Instituto de Salud Pública del Estado de Guanajuato, con domicilio en </w:t>
      </w:r>
      <w:proofErr w:type="spellStart"/>
      <w:r w:rsidRPr="00182FF2">
        <w:rPr>
          <w:sz w:val="18"/>
          <w:szCs w:val="18"/>
        </w:rPr>
        <w:t>Tamazuca</w:t>
      </w:r>
      <w:proofErr w:type="spellEnd"/>
      <w:r w:rsidRPr="00182FF2">
        <w:rPr>
          <w:sz w:val="18"/>
          <w:szCs w:val="18"/>
        </w:rPr>
        <w:t xml:space="preserve"> 4, zona Centro, C.P. 36000, Guanajuato, Guanajuato, con Registro Federal de Contribuyentes ISP961122JV5.</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r w:rsidRPr="00182FF2">
        <w:rPr>
          <w:bCs/>
          <w:sz w:val="18"/>
          <w:szCs w:val="18"/>
        </w:rPr>
        <w:t>QUINTA. De las obligaciones del “</w:t>
      </w:r>
      <w:proofErr w:type="spellStart"/>
      <w:r w:rsidRPr="00182FF2">
        <w:rPr>
          <w:bCs/>
          <w:sz w:val="18"/>
          <w:szCs w:val="18"/>
        </w:rPr>
        <w:t>ISAPEG</w:t>
      </w:r>
      <w:proofErr w:type="spellEnd"/>
      <w:r w:rsidRPr="00182FF2">
        <w:rPr>
          <w:bCs/>
          <w:sz w:val="18"/>
          <w:szCs w:val="18"/>
        </w:rPr>
        <w:t>”</w:t>
      </w:r>
      <w:r w:rsidRPr="00182FF2">
        <w:rPr>
          <w:sz w:val="18"/>
          <w:szCs w:val="18"/>
        </w:rPr>
        <w:t xml:space="preserve">: </w:t>
      </w:r>
    </w:p>
    <w:p w:rsidR="00264F3F" w:rsidRPr="00182FF2" w:rsidRDefault="00264F3F" w:rsidP="00D64637">
      <w:pPr>
        <w:ind w:right="18"/>
        <w:jc w:val="both"/>
        <w:rPr>
          <w:sz w:val="18"/>
          <w:szCs w:val="18"/>
        </w:rPr>
      </w:pPr>
    </w:p>
    <w:p w:rsidR="00264F3F" w:rsidRPr="00182FF2" w:rsidRDefault="00264F3F" w:rsidP="00D64637">
      <w:pPr>
        <w:ind w:right="18"/>
        <w:jc w:val="both"/>
        <w:rPr>
          <w:bCs/>
          <w:sz w:val="18"/>
          <w:szCs w:val="18"/>
        </w:rPr>
      </w:pPr>
      <w:r w:rsidRPr="00182FF2">
        <w:rPr>
          <w:bCs/>
          <w:sz w:val="18"/>
          <w:szCs w:val="18"/>
        </w:rPr>
        <w:t>Para el cumplimiento del contrato el “</w:t>
      </w:r>
      <w:proofErr w:type="spellStart"/>
      <w:r w:rsidRPr="00182FF2">
        <w:rPr>
          <w:bCs/>
          <w:sz w:val="18"/>
          <w:szCs w:val="18"/>
        </w:rPr>
        <w:t>ISAPEG</w:t>
      </w:r>
      <w:proofErr w:type="spellEnd"/>
      <w:r w:rsidRPr="00182FF2">
        <w:rPr>
          <w:bCs/>
          <w:sz w:val="18"/>
          <w:szCs w:val="18"/>
        </w:rPr>
        <w:t>” se obliga a:</w:t>
      </w:r>
    </w:p>
    <w:p w:rsidR="00264F3F" w:rsidRPr="00182FF2" w:rsidRDefault="00264F3F" w:rsidP="00D64637">
      <w:pPr>
        <w:ind w:right="18"/>
        <w:jc w:val="both"/>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Otorgar al “PROVEEDOR” las facilidades necesarias para desarrollar el servicio que se establece en la cláusula primera.</w:t>
      </w:r>
    </w:p>
    <w:p w:rsidR="00264F3F" w:rsidRPr="00182FF2" w:rsidRDefault="00264F3F" w:rsidP="00D64637">
      <w:pPr>
        <w:pStyle w:val="Prrafodelista1"/>
        <w:jc w:val="both"/>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Pagar al “PROVEEDOR” conforme lo dispuesto en las cláusulas segunda y cuarta.</w:t>
      </w:r>
    </w:p>
    <w:p w:rsidR="00264F3F" w:rsidRPr="00182FF2" w:rsidRDefault="00264F3F" w:rsidP="00D64637">
      <w:pPr>
        <w:pStyle w:val="Prrafodelista"/>
        <w:ind w:left="0"/>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 xml:space="preserve">Poner a disposición del “PROVEEDOR” los equipos en los cuales se han de ejecutar las acciones de mantenimiento. </w:t>
      </w:r>
    </w:p>
    <w:p w:rsidR="00264F3F" w:rsidRPr="00182FF2" w:rsidRDefault="00264F3F" w:rsidP="00D64637">
      <w:pPr>
        <w:pStyle w:val="Prrafodelista"/>
        <w:rPr>
          <w:sz w:val="18"/>
          <w:szCs w:val="18"/>
        </w:rPr>
      </w:pPr>
    </w:p>
    <w:p w:rsidR="00264F3F" w:rsidRPr="00182FF2" w:rsidRDefault="00264F3F" w:rsidP="00D64637">
      <w:pPr>
        <w:numPr>
          <w:ilvl w:val="0"/>
          <w:numId w:val="33"/>
        </w:numPr>
        <w:ind w:right="18"/>
        <w:jc w:val="both"/>
        <w:rPr>
          <w:sz w:val="18"/>
          <w:szCs w:val="18"/>
        </w:rPr>
      </w:pPr>
      <w:r w:rsidRPr="00182FF2">
        <w:rPr>
          <w:sz w:val="18"/>
          <w:szCs w:val="18"/>
        </w:rPr>
        <w:t>Verificar a través de la Dirección de Recursos Materiales y Servicios Generales que el servicio objeto de este contrato esté debidamente concluido, reservándose expresamente el derecho de reclamar los trabajos mal ejecutados o faltantes, daños, así como defectos y vicios ocultos, en los términos que señala la cláusula octava.</w:t>
      </w:r>
    </w:p>
    <w:p w:rsidR="00264F3F" w:rsidRPr="00182FF2" w:rsidRDefault="00264F3F" w:rsidP="00D64637">
      <w:pPr>
        <w:pStyle w:val="Prrafodelista"/>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Determinar las gestiones a seguir respecto de la garantía en razón de lo establecido en la cláusula sexta, inciso j.</w:t>
      </w:r>
    </w:p>
    <w:p w:rsidR="00264F3F" w:rsidRPr="00182FF2" w:rsidRDefault="00264F3F" w:rsidP="00D64637">
      <w:pPr>
        <w:pStyle w:val="Prrafodelista"/>
        <w:rPr>
          <w:sz w:val="18"/>
          <w:szCs w:val="18"/>
        </w:rPr>
      </w:pPr>
    </w:p>
    <w:p w:rsidR="00264F3F" w:rsidRPr="00182FF2" w:rsidRDefault="00264F3F" w:rsidP="00D64637">
      <w:pPr>
        <w:pStyle w:val="Prrafodelista1"/>
        <w:numPr>
          <w:ilvl w:val="0"/>
          <w:numId w:val="31"/>
        </w:numPr>
        <w:spacing w:after="0" w:line="240" w:lineRule="auto"/>
        <w:jc w:val="both"/>
        <w:rPr>
          <w:sz w:val="18"/>
          <w:szCs w:val="18"/>
        </w:rPr>
      </w:pPr>
      <w:r w:rsidRPr="00182FF2">
        <w:rPr>
          <w:sz w:val="18"/>
          <w:szCs w:val="18"/>
        </w:rPr>
        <w:t xml:space="preserve">Validar a través de la Dirección de Recursos Materiales y Servicios Generales la ejecución de los trabajos realizados en la “UNIDAD”, mediante las órdenes de servicio </w:t>
      </w:r>
      <w:proofErr w:type="spellStart"/>
      <w:r w:rsidRPr="00182FF2">
        <w:rPr>
          <w:sz w:val="18"/>
          <w:szCs w:val="18"/>
        </w:rPr>
        <w:t>requisitadas</w:t>
      </w:r>
      <w:proofErr w:type="spellEnd"/>
      <w:r w:rsidRPr="00182FF2">
        <w:rPr>
          <w:sz w:val="18"/>
          <w:szCs w:val="18"/>
        </w:rPr>
        <w:t>.</w:t>
      </w:r>
    </w:p>
    <w:p w:rsidR="00264F3F" w:rsidRPr="00182FF2" w:rsidRDefault="00264F3F" w:rsidP="00D64637">
      <w:pPr>
        <w:pStyle w:val="Prrafodelista"/>
        <w:rPr>
          <w:sz w:val="18"/>
          <w:szCs w:val="18"/>
        </w:rPr>
      </w:pPr>
    </w:p>
    <w:p w:rsidR="00264F3F" w:rsidRPr="00182FF2" w:rsidRDefault="00264F3F" w:rsidP="00D64637">
      <w:pPr>
        <w:ind w:right="18"/>
        <w:jc w:val="both"/>
        <w:rPr>
          <w:bCs/>
          <w:sz w:val="18"/>
          <w:szCs w:val="18"/>
        </w:rPr>
      </w:pPr>
      <w:r w:rsidRPr="00182FF2">
        <w:rPr>
          <w:bCs/>
          <w:sz w:val="18"/>
          <w:szCs w:val="18"/>
        </w:rPr>
        <w:lastRenderedPageBreak/>
        <w:t>SEXTA. De las obligaciones del “PROVEEDOR”:</w:t>
      </w:r>
    </w:p>
    <w:p w:rsidR="00264F3F" w:rsidRPr="00182FF2" w:rsidRDefault="00264F3F" w:rsidP="00D64637">
      <w:pPr>
        <w:ind w:right="18"/>
        <w:jc w:val="both"/>
        <w:rPr>
          <w:bCs/>
          <w:sz w:val="18"/>
          <w:szCs w:val="18"/>
        </w:rPr>
      </w:pPr>
    </w:p>
    <w:p w:rsidR="00264F3F" w:rsidRPr="00182FF2" w:rsidRDefault="00264F3F" w:rsidP="00D64637">
      <w:pPr>
        <w:ind w:right="18"/>
        <w:jc w:val="both"/>
        <w:rPr>
          <w:bCs/>
          <w:sz w:val="18"/>
          <w:szCs w:val="18"/>
        </w:rPr>
      </w:pPr>
      <w:r w:rsidRPr="00182FF2">
        <w:rPr>
          <w:bCs/>
          <w:sz w:val="18"/>
          <w:szCs w:val="18"/>
        </w:rPr>
        <w:t>Para el cumplimiento del contrato el “PROVEEDOR” se obliga a:</w:t>
      </w:r>
    </w:p>
    <w:p w:rsidR="00264F3F" w:rsidRPr="00182FF2" w:rsidRDefault="00264F3F" w:rsidP="00D64637">
      <w:pPr>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bCs/>
          <w:sz w:val="18"/>
          <w:szCs w:val="18"/>
        </w:rPr>
        <w:t>Ejecutar el servicio en los términos, plazos y condiciones que se señalan en este instrumento y en su anexo único.</w:t>
      </w:r>
    </w:p>
    <w:p w:rsidR="00264F3F" w:rsidRPr="00182FF2" w:rsidRDefault="00264F3F" w:rsidP="00D64637">
      <w:pPr>
        <w:pStyle w:val="Prrafodelista1"/>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el oportuno y debido cumplimiento de todas y cada una de las obligaciones a su cargo, conforme a las normas aplicables y a los términos del contrato.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para su validación técnica, las órdenes de servicio de los trabajos ejecutados que deberán contener: sello, nombre y firma del usuario o responsable de mantenimiento de las “UNIDAD”; así como el nombre y la firma del Administrador y del Director o Subdirector Médico de éstas.</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un reporte general, el cual consistirá en concentrar en un formato los siguientes datos: nombre de las “UNIDAD”, equipo, modelo, número de serie, número de mantenimiento preventivo o correctivo, observaciones al reporte de servicio y el número de reporte de servicio, y deberá estar firmado por el representante legal del “PROVEEDOR”.</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Proporcionar a la </w:t>
      </w:r>
      <w:r w:rsidRPr="00182FF2">
        <w:rPr>
          <w:sz w:val="18"/>
          <w:szCs w:val="18"/>
        </w:rPr>
        <w:t xml:space="preserve">Dirección de Recursos Materiales y Servicios Generales </w:t>
      </w:r>
      <w:r w:rsidRPr="00182FF2">
        <w:rPr>
          <w:rFonts w:eastAsia="Arial Unicode MS"/>
          <w:sz w:val="18"/>
          <w:szCs w:val="18"/>
        </w:rPr>
        <w:t>los datos para la asistencia técnica en menos de 48 horas, tales como: teléfono, nombre y correo electrónico.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Dar aviso al “</w:t>
      </w:r>
      <w:proofErr w:type="spellStart"/>
      <w:r w:rsidRPr="00182FF2">
        <w:rPr>
          <w:rFonts w:eastAsia="Arial Unicode MS"/>
          <w:sz w:val="18"/>
          <w:szCs w:val="18"/>
        </w:rPr>
        <w:t>ISAPEG</w:t>
      </w:r>
      <w:proofErr w:type="spellEnd"/>
      <w:r w:rsidRPr="00182FF2">
        <w:rPr>
          <w:rFonts w:eastAsia="Arial Unicode MS"/>
          <w:sz w:val="18"/>
          <w:szCs w:val="18"/>
        </w:rPr>
        <w:t xml:space="preserve">”, por escrito, a través de la </w:t>
      </w:r>
      <w:r w:rsidRPr="00182FF2">
        <w:rPr>
          <w:sz w:val="18"/>
          <w:szCs w:val="18"/>
        </w:rPr>
        <w:t>Dirección de Recursos Materiales y Servicios Generales</w:t>
      </w:r>
      <w:r w:rsidRPr="00182FF2">
        <w:rPr>
          <w:rFonts w:eastAsia="Arial Unicode MS"/>
          <w:sz w:val="18"/>
          <w:szCs w:val="18"/>
        </w:rPr>
        <w:t>, en el caso de que existan motivos por los cuales no pudiera llevarse a cabo alguno de los servicios contratados a más tardar 48 horas posteriores al evento.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Remitir a la </w:t>
      </w:r>
      <w:r w:rsidRPr="00182FF2">
        <w:rPr>
          <w:sz w:val="18"/>
          <w:szCs w:val="18"/>
        </w:rPr>
        <w:t xml:space="preserve">Dirección de Recursos Materiales y Servicios Generales </w:t>
      </w:r>
      <w:r w:rsidRPr="00182FF2">
        <w:rPr>
          <w:rFonts w:eastAsia="Arial Unicode MS"/>
          <w:sz w:val="18"/>
          <w:szCs w:val="18"/>
        </w:rPr>
        <w:t xml:space="preserve">un reporte en caso de que se encuentre discrepancia en la identificación de alguno de los equipos o cualquier otra circunstancia que no permita su plena identificación, en el que se asentarán los motivos por los cuales no se presta el servicio. </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Entregar a la</w:t>
      </w:r>
      <w:r w:rsidRPr="00182FF2">
        <w:rPr>
          <w:sz w:val="18"/>
          <w:szCs w:val="18"/>
        </w:rPr>
        <w:t xml:space="preserve"> Dirección de Recursos Materiales y Servicios Generales</w:t>
      </w:r>
      <w:r w:rsidRPr="00182FF2">
        <w:rPr>
          <w:rFonts w:eastAsia="Arial Unicode MS"/>
          <w:sz w:val="18"/>
          <w:szCs w:val="18"/>
        </w:rPr>
        <w:t xml:space="preserve"> el registro fotográfico en físico de la ejecución de los servicios de cada uno de los equipos, antes, durante y después del mantenimiento, considerando que el número de serie del equipo sea visible y legible anexándolo al reporte general.</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Capacitar al personal de mantenimiento de la “UNIDAD”, en lo correspondiente a mantenimiento por parte del usuario y el diagnóstico de primer contacto de los diferentes equipos.</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sus obligaciones mediante otorgamiento a favor del “</w:t>
      </w:r>
      <w:proofErr w:type="spellStart"/>
      <w:r w:rsidRPr="00182FF2">
        <w:rPr>
          <w:rFonts w:eastAsia="Arial Unicode MS"/>
          <w:sz w:val="18"/>
          <w:szCs w:val="18"/>
        </w:rPr>
        <w:t>ISAPEG</w:t>
      </w:r>
      <w:proofErr w:type="spellEnd"/>
      <w:r w:rsidRPr="00182FF2">
        <w:rPr>
          <w:rFonts w:eastAsia="Arial Unicode MS"/>
          <w:sz w:val="18"/>
          <w:szCs w:val="18"/>
        </w:rPr>
        <w:t>” de la g</w:t>
      </w:r>
      <w:r w:rsidRPr="00182FF2">
        <w:rPr>
          <w:bCs/>
          <w:sz w:val="18"/>
          <w:szCs w:val="18"/>
        </w:rPr>
        <w:t xml:space="preserve">arantía de cumplimiento del contrato: fianza por el __% (____ por ciento) sobre el monto total del contrato antes de </w:t>
      </w:r>
      <w:proofErr w:type="spellStart"/>
      <w:r w:rsidRPr="00182FF2">
        <w:rPr>
          <w:bCs/>
          <w:sz w:val="18"/>
          <w:szCs w:val="18"/>
        </w:rPr>
        <w:t>I.V.A</w:t>
      </w:r>
      <w:proofErr w:type="spellEnd"/>
      <w:r w:rsidRPr="00182FF2">
        <w:rPr>
          <w:bCs/>
          <w:sz w:val="18"/>
          <w:szCs w:val="18"/>
        </w:rPr>
        <w:t>., a fin de asegurar el fiel y exacto cumplimiento de las obligaciones derivadas de este instrumento durante el período de ejecución, la cual se obliga a presentar a más tardar dentro de los diez días naturales siguientes a la firma del presente contrato</w:t>
      </w:r>
    </w:p>
    <w:p w:rsidR="00264F3F" w:rsidRPr="00182FF2" w:rsidRDefault="00264F3F" w:rsidP="00D64637">
      <w:pPr>
        <w:pStyle w:val="Prrafodelista"/>
        <w:jc w:val="both"/>
        <w:rPr>
          <w:bCs/>
          <w:sz w:val="18"/>
          <w:szCs w:val="18"/>
        </w:rPr>
      </w:pPr>
    </w:p>
    <w:p w:rsidR="00264F3F" w:rsidRPr="00182FF2" w:rsidRDefault="00264F3F" w:rsidP="00D64637">
      <w:pPr>
        <w:pStyle w:val="Prrafodelista"/>
        <w:jc w:val="both"/>
        <w:rPr>
          <w:bCs/>
          <w:sz w:val="18"/>
          <w:szCs w:val="18"/>
        </w:rPr>
      </w:pPr>
      <w:r w:rsidRPr="00182FF2">
        <w:rPr>
          <w:bCs/>
          <w:sz w:val="18"/>
          <w:szCs w:val="18"/>
        </w:rPr>
        <w:t>La garantía estará vigente durante los siguientes 12 meses de que el servicio objeto de este contrato haya sido recibido y validado en su totalidad por el “</w:t>
      </w:r>
      <w:proofErr w:type="spellStart"/>
      <w:r w:rsidRPr="00182FF2">
        <w:rPr>
          <w:bCs/>
          <w:sz w:val="18"/>
          <w:szCs w:val="18"/>
        </w:rPr>
        <w:t>ISAPEG</w:t>
      </w:r>
      <w:proofErr w:type="spellEnd"/>
      <w:r w:rsidRPr="00182FF2">
        <w:rPr>
          <w:bCs/>
          <w:sz w:val="18"/>
          <w:szCs w:val="18"/>
        </w:rPr>
        <w:t xml:space="preserve">”, a través de la Dirección de Recursos Materiales y Servicios Generales para responder de los defectos, existencia de vicios ocultos o de cualquier otra responsabilidad que resulte a cargo del “PROVEEDOR” en los términos señalados en este contrato. </w:t>
      </w:r>
    </w:p>
    <w:p w:rsidR="00264F3F" w:rsidRPr="00182FF2" w:rsidRDefault="00264F3F" w:rsidP="00D64637">
      <w:pPr>
        <w:pStyle w:val="Prrafodelista"/>
        <w:jc w:val="both"/>
        <w:rPr>
          <w:bCs/>
          <w:sz w:val="18"/>
          <w:szCs w:val="18"/>
        </w:rPr>
      </w:pPr>
    </w:p>
    <w:p w:rsidR="00264F3F" w:rsidRPr="00182FF2" w:rsidRDefault="00264F3F" w:rsidP="00D64637">
      <w:pPr>
        <w:pStyle w:val="Prrafodelista"/>
        <w:jc w:val="both"/>
        <w:rPr>
          <w:bCs/>
          <w:sz w:val="18"/>
          <w:szCs w:val="18"/>
        </w:rPr>
      </w:pPr>
      <w:r w:rsidRPr="00182FF2">
        <w:rPr>
          <w:bCs/>
          <w:sz w:val="18"/>
          <w:szCs w:val="18"/>
        </w:rPr>
        <w:t>En caso de la existencia de defectos o vicios ocultos, la fianza continuará vigente hasta que el “PROVEEDOR” corrija los defectos o vicios ocultos, condición que habrá de señalarse en la garantía que corresponda de ser el caso.</w:t>
      </w:r>
    </w:p>
    <w:p w:rsidR="00264F3F" w:rsidRPr="00182FF2" w:rsidRDefault="00264F3F" w:rsidP="00D64637">
      <w:pPr>
        <w:pStyle w:val="Prrafodelista"/>
        <w:jc w:val="both"/>
        <w:rPr>
          <w:bCs/>
          <w:sz w:val="18"/>
          <w:szCs w:val="18"/>
        </w:rPr>
      </w:pPr>
    </w:p>
    <w:p w:rsidR="00264F3F" w:rsidRPr="00182FF2" w:rsidRDefault="00264F3F" w:rsidP="00D64637">
      <w:pPr>
        <w:pStyle w:val="Prrafodelista"/>
        <w:jc w:val="both"/>
        <w:rPr>
          <w:bCs/>
          <w:sz w:val="18"/>
          <w:szCs w:val="18"/>
        </w:rPr>
      </w:pPr>
      <w:r w:rsidRPr="00182FF2">
        <w:rPr>
          <w:bCs/>
          <w:sz w:val="18"/>
          <w:szCs w:val="18"/>
        </w:rPr>
        <w:t>Para la cancelación de la garantía será requisito indispensable que el “PROVEEDOR” cuente con la conformidad por escrito del “</w:t>
      </w:r>
      <w:proofErr w:type="spellStart"/>
      <w:r w:rsidRPr="00182FF2">
        <w:rPr>
          <w:bCs/>
          <w:sz w:val="18"/>
          <w:szCs w:val="18"/>
        </w:rPr>
        <w:t>ISAPEG</w:t>
      </w:r>
      <w:proofErr w:type="spellEnd"/>
      <w:r w:rsidRPr="00182FF2">
        <w:rPr>
          <w:bCs/>
          <w:sz w:val="18"/>
          <w:szCs w:val="18"/>
        </w:rPr>
        <w:t>” y que ésta sea otorgada en términos de la legislación aplicable.</w:t>
      </w:r>
    </w:p>
    <w:p w:rsidR="00264F3F" w:rsidRPr="00182FF2" w:rsidRDefault="00264F3F" w:rsidP="00D64637">
      <w:pPr>
        <w:pStyle w:val="Prrafodelista"/>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 xml:space="preserve">Garantizar que </w:t>
      </w:r>
      <w:r w:rsidRPr="00182FF2">
        <w:rPr>
          <w:bCs/>
          <w:sz w:val="18"/>
          <w:szCs w:val="18"/>
        </w:rPr>
        <w:t xml:space="preserve">los materiales, mano de obra y equipo que se utilicen en el cumplimiento del objeto de este contrato cumplan con las normas de calidad, así como con las instrucciones del fabricante en los manuales de servicio correspondiente a satisfacción del </w:t>
      </w:r>
      <w:r w:rsidRPr="00182FF2">
        <w:rPr>
          <w:sz w:val="18"/>
          <w:szCs w:val="18"/>
        </w:rPr>
        <w:t>“</w:t>
      </w:r>
      <w:proofErr w:type="spellStart"/>
      <w:r w:rsidRPr="00182FF2">
        <w:rPr>
          <w:sz w:val="18"/>
          <w:szCs w:val="18"/>
        </w:rPr>
        <w:t>ISAPEG</w:t>
      </w:r>
      <w:proofErr w:type="spellEnd"/>
      <w:r w:rsidRPr="00182FF2">
        <w:rPr>
          <w:sz w:val="18"/>
          <w:szCs w:val="18"/>
        </w:rPr>
        <w:t>”.</w:t>
      </w:r>
    </w:p>
    <w:p w:rsidR="00264F3F" w:rsidRPr="00182FF2" w:rsidRDefault="00264F3F" w:rsidP="00D64637">
      <w:pPr>
        <w:pStyle w:val="Prrafodelista1"/>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 xml:space="preserve">Responder </w:t>
      </w:r>
      <w:r w:rsidRPr="00182FF2">
        <w:rPr>
          <w:bCs/>
          <w:sz w:val="18"/>
          <w:szCs w:val="18"/>
        </w:rPr>
        <w:t>bajo su absoluta responsabilidad de los vicios ocultos, materiales o equipo, defectos y errores, de los daños y perjuicios que por inobservancia o negligencia de su parte lleguen a causar al “</w:t>
      </w:r>
      <w:proofErr w:type="spellStart"/>
      <w:r w:rsidRPr="00182FF2">
        <w:rPr>
          <w:bCs/>
          <w:sz w:val="18"/>
          <w:szCs w:val="18"/>
        </w:rPr>
        <w:t>ISAPEG</w:t>
      </w:r>
      <w:proofErr w:type="spellEnd"/>
      <w:r w:rsidRPr="00182FF2">
        <w:rPr>
          <w:bCs/>
          <w:sz w:val="18"/>
          <w:szCs w:val="18"/>
        </w:rPr>
        <w:t xml:space="preserve">” o a terceros; en caso de que la garantía otorgada para el cumplimiento de este contrato esté vigente, esta se hará efectiva hasta por el monto total </w:t>
      </w:r>
      <w:r w:rsidRPr="00182FF2">
        <w:rPr>
          <w:bCs/>
          <w:sz w:val="18"/>
          <w:szCs w:val="18"/>
        </w:rPr>
        <w:lastRenderedPageBreak/>
        <w:t>de la misma, si dicho monto no cubre en su totalidad los daños y perjuicios causados, el “PROVEEDOR” se obliga a cubrirlos en su totalidad y repararlos por su cuenta sin que tenga derecho a retribución alguna por ello.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Observar las especificaciones validadas por el “</w:t>
      </w:r>
      <w:proofErr w:type="spellStart"/>
      <w:r w:rsidRPr="00182FF2">
        <w:rPr>
          <w:sz w:val="18"/>
          <w:szCs w:val="18"/>
        </w:rPr>
        <w:t>ISAPEG</w:t>
      </w:r>
      <w:proofErr w:type="spellEnd"/>
      <w:r w:rsidRPr="00182FF2">
        <w:rPr>
          <w:sz w:val="18"/>
          <w:szCs w:val="18"/>
        </w:rPr>
        <w:t>” para llevar a cabo las acciones objeto del contrato y, en caso de requerir modificaciones en las especificaciones originales durante la ejecución de los trabajos, deberán ser previamente consensuadas y autorizadas por el “</w:t>
      </w:r>
      <w:proofErr w:type="spellStart"/>
      <w:r w:rsidRPr="00182FF2">
        <w:rPr>
          <w:sz w:val="18"/>
          <w:szCs w:val="18"/>
        </w:rPr>
        <w:t>ISAPEG</w:t>
      </w:r>
      <w:proofErr w:type="spellEnd"/>
      <w:r w:rsidRPr="00182FF2">
        <w:rPr>
          <w:sz w:val="18"/>
          <w:szCs w:val="18"/>
        </w:rPr>
        <w:t>” a través de la</w:t>
      </w:r>
      <w:r w:rsidRPr="00182FF2">
        <w:rPr>
          <w:rFonts w:eastAsia="Arial Unicode MS"/>
          <w:sz w:val="18"/>
          <w:szCs w:val="18"/>
        </w:rPr>
        <w:t xml:space="preserve"> </w:t>
      </w:r>
      <w:r w:rsidRPr="00182FF2">
        <w:rPr>
          <w:sz w:val="18"/>
          <w:szCs w:val="18"/>
        </w:rPr>
        <w:t>Dirección de Recursos Materiales y Servicios Generales</w:t>
      </w:r>
      <w:r w:rsidRPr="00182FF2">
        <w:rPr>
          <w:rFonts w:eastAsia="Arial Unicode MS"/>
          <w:sz w:val="18"/>
          <w:szCs w:val="18"/>
        </w:rPr>
        <w:t xml:space="preserve">, </w:t>
      </w:r>
      <w:r w:rsidRPr="00182FF2">
        <w:rPr>
          <w:sz w:val="18"/>
          <w:szCs w:val="18"/>
        </w:rPr>
        <w:t>debiendo quedar asentadas documentalmente.</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Solventar, en caso de no contar con la autorización de la Dirección de Recursos Materiales y Servicios Generales, con sus propios recursos las variaciones presupuestales originadas por los cambios mencionados en el inciso referido, así como las que se generen de acciones no previstas.</w:t>
      </w:r>
    </w:p>
    <w:p w:rsidR="00264F3F" w:rsidRPr="00182FF2" w:rsidRDefault="00264F3F" w:rsidP="00D64637">
      <w:pPr>
        <w:pStyle w:val="Prrafodelista"/>
        <w:rPr>
          <w:bCs/>
          <w:sz w:val="18"/>
          <w:szCs w:val="18"/>
        </w:rPr>
      </w:pPr>
    </w:p>
    <w:p w:rsidR="00264F3F" w:rsidRPr="00182FF2" w:rsidRDefault="00264F3F" w:rsidP="00D64637">
      <w:pPr>
        <w:pStyle w:val="Prrafodelista1"/>
        <w:ind w:left="709" w:right="18" w:hanging="283"/>
        <w:jc w:val="both"/>
        <w:rPr>
          <w:bCs/>
          <w:sz w:val="18"/>
          <w:szCs w:val="18"/>
        </w:rPr>
      </w:pPr>
      <w:r w:rsidRPr="00182FF2">
        <w:rPr>
          <w:bCs/>
          <w:sz w:val="18"/>
          <w:szCs w:val="18"/>
        </w:rPr>
        <w:t xml:space="preserve">ñ. Comunicar al </w:t>
      </w:r>
      <w:r w:rsidRPr="00182FF2">
        <w:rPr>
          <w:sz w:val="18"/>
          <w:szCs w:val="18"/>
        </w:rPr>
        <w:t>“</w:t>
      </w:r>
      <w:proofErr w:type="spellStart"/>
      <w:r w:rsidRPr="00182FF2">
        <w:rPr>
          <w:sz w:val="18"/>
          <w:szCs w:val="18"/>
        </w:rPr>
        <w:t>ISAPEG</w:t>
      </w:r>
      <w:proofErr w:type="spellEnd"/>
      <w:r w:rsidRPr="00182FF2">
        <w:rPr>
          <w:sz w:val="18"/>
          <w:szCs w:val="18"/>
        </w:rPr>
        <w:t>”, a través de la Dirección de Recursos Materiales y Servicios Generales,</w:t>
      </w:r>
      <w:r w:rsidRPr="00182FF2">
        <w:rPr>
          <w:bCs/>
          <w:sz w:val="18"/>
          <w:szCs w:val="18"/>
        </w:rPr>
        <w:t xml:space="preserve"> la terminación de los trabajos a efecto de que se verifique que los mismos estén debidamente concluidos mediante el reporte general.</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Atender las observaciones que le haga por escrito el “</w:t>
      </w:r>
      <w:proofErr w:type="spellStart"/>
      <w:r w:rsidRPr="00182FF2">
        <w:rPr>
          <w:sz w:val="18"/>
          <w:szCs w:val="18"/>
        </w:rPr>
        <w:t>ISAPEG</w:t>
      </w:r>
      <w:proofErr w:type="spellEnd"/>
      <w:r w:rsidRPr="00182FF2">
        <w:rPr>
          <w:sz w:val="18"/>
          <w:szCs w:val="18"/>
        </w:rPr>
        <w:t>”, a través de la Dirección de Recursos Materiales y Servicios Generales, respecto del servicio contratado.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Realizar las órdenes de servicio de mantenimiento tanto preventivo como correctivo</w:t>
      </w:r>
      <w:r w:rsidRPr="00182FF2">
        <w:rPr>
          <w:bCs/>
          <w:sz w:val="18"/>
          <w:szCs w:val="18"/>
        </w:rPr>
        <w:t xml:space="preserve"> en el cual participará el jefe de servicio del “PROVEEDOR”, el usuario o jefe de servicio, el Director o Subdirector médico y Administrador de la “UNIDAD” en la cual se realizó el servicio.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Abstenerse de ceder los derechos y obligaciones derivados de este instrumento.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Abstenerse de divulgar y dar a conocer por cualquier medio la información y documentos que el “</w:t>
      </w:r>
      <w:proofErr w:type="spellStart"/>
      <w:r w:rsidRPr="00182FF2">
        <w:rPr>
          <w:sz w:val="18"/>
          <w:szCs w:val="18"/>
        </w:rPr>
        <w:t>ISAPEG</w:t>
      </w:r>
      <w:proofErr w:type="spellEnd"/>
      <w:r w:rsidRPr="00182FF2">
        <w:rPr>
          <w:sz w:val="18"/>
          <w:szCs w:val="18"/>
        </w:rPr>
        <w:t>” le proporcione para la ejecución del objeto del contrato.</w:t>
      </w:r>
    </w:p>
    <w:p w:rsidR="00264F3F" w:rsidRPr="00182FF2" w:rsidRDefault="00264F3F" w:rsidP="00D64637">
      <w:pPr>
        <w:pStyle w:val="Prrafodelista"/>
        <w:rPr>
          <w:bCs/>
          <w:sz w:val="18"/>
          <w:szCs w:val="18"/>
        </w:rPr>
      </w:pPr>
    </w:p>
    <w:p w:rsidR="00264F3F" w:rsidRPr="00182FF2" w:rsidRDefault="00264F3F" w:rsidP="00D64637">
      <w:pPr>
        <w:pStyle w:val="Prrafodelista1"/>
        <w:numPr>
          <w:ilvl w:val="0"/>
          <w:numId w:val="32"/>
        </w:numPr>
        <w:spacing w:after="0" w:line="240" w:lineRule="auto"/>
        <w:ind w:right="18"/>
        <w:jc w:val="both"/>
        <w:rPr>
          <w:bCs/>
          <w:sz w:val="18"/>
          <w:szCs w:val="18"/>
        </w:rPr>
      </w:pPr>
      <w:r w:rsidRPr="00182FF2">
        <w:rPr>
          <w:sz w:val="18"/>
          <w:szCs w:val="18"/>
        </w:rPr>
        <w:t>Otorgar al “</w:t>
      </w:r>
      <w:proofErr w:type="spellStart"/>
      <w:r w:rsidRPr="00182FF2">
        <w:rPr>
          <w:sz w:val="18"/>
          <w:szCs w:val="18"/>
        </w:rPr>
        <w:t>ISAPEG</w:t>
      </w:r>
      <w:proofErr w:type="spellEnd"/>
      <w:r w:rsidRPr="00182FF2">
        <w:rPr>
          <w:sz w:val="18"/>
          <w:szCs w:val="18"/>
        </w:rPr>
        <w:t>” y a los órganos de control que corresponda, facilidades, información, y en general el apoyo que éstos le soliciten, en la evaluación, control y fiscalización de los recursos utilizados para el objeto del instrumento.</w:t>
      </w:r>
    </w:p>
    <w:p w:rsidR="00264F3F" w:rsidRPr="00182FF2" w:rsidRDefault="00264F3F" w:rsidP="00D64637">
      <w:pPr>
        <w:pStyle w:val="Prrafodelista1"/>
        <w:ind w:right="18"/>
        <w:jc w:val="both"/>
        <w:rPr>
          <w:bCs/>
          <w:sz w:val="18"/>
          <w:szCs w:val="18"/>
        </w:rPr>
      </w:pPr>
    </w:p>
    <w:p w:rsidR="00264F3F" w:rsidRPr="00182FF2" w:rsidRDefault="00264F3F" w:rsidP="00D64637">
      <w:pPr>
        <w:pStyle w:val="Prrafodelista1"/>
        <w:numPr>
          <w:ilvl w:val="0"/>
          <w:numId w:val="32"/>
        </w:numPr>
        <w:spacing w:after="0" w:line="240" w:lineRule="auto"/>
        <w:ind w:right="18"/>
        <w:jc w:val="both"/>
        <w:rPr>
          <w:color w:val="263238"/>
          <w:sz w:val="20"/>
          <w:szCs w:val="20"/>
        </w:rPr>
      </w:pPr>
      <w:r w:rsidRPr="00182FF2">
        <w:rPr>
          <w:sz w:val="18"/>
          <w:szCs w:val="18"/>
        </w:rPr>
        <w:t>El personal que se presente a realizar los trabajos de mantenimiento, previo a ingresar a la “UNIDAD”, deberá identificarse ante el responsable de la misma</w:t>
      </w:r>
      <w:r w:rsidRPr="00182FF2">
        <w:rPr>
          <w:color w:val="263238"/>
          <w:sz w:val="20"/>
          <w:szCs w:val="20"/>
        </w:rPr>
        <w:t>.</w:t>
      </w:r>
    </w:p>
    <w:p w:rsidR="00264F3F" w:rsidRPr="00182FF2" w:rsidRDefault="00264F3F" w:rsidP="00D64637">
      <w:pPr>
        <w:pStyle w:val="Prrafodelista"/>
        <w:rPr>
          <w:bCs/>
          <w:sz w:val="18"/>
          <w:szCs w:val="18"/>
        </w:rPr>
      </w:pPr>
    </w:p>
    <w:p w:rsidR="00264F3F" w:rsidRPr="00182FF2" w:rsidRDefault="00264F3F" w:rsidP="00D64637">
      <w:pPr>
        <w:jc w:val="both"/>
        <w:rPr>
          <w:sz w:val="18"/>
          <w:szCs w:val="18"/>
        </w:rPr>
      </w:pPr>
      <w:r w:rsidRPr="00182FF2">
        <w:rPr>
          <w:bCs/>
          <w:sz w:val="18"/>
          <w:szCs w:val="18"/>
        </w:rPr>
        <w:t xml:space="preserve">SÉPTIMA. De la </w:t>
      </w:r>
      <w:r w:rsidRPr="00182FF2">
        <w:rPr>
          <w:sz w:val="18"/>
          <w:szCs w:val="18"/>
        </w:rPr>
        <w:t>recepción de los trabajos: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La recepción total de los trabajos se realizará previo aviso por escrito del “PROVEEDOR” al “</w:t>
      </w:r>
      <w:proofErr w:type="spellStart"/>
      <w:r w:rsidRPr="00182FF2">
        <w:rPr>
          <w:sz w:val="18"/>
          <w:szCs w:val="18"/>
        </w:rPr>
        <w:t>ISAPEG</w:t>
      </w:r>
      <w:proofErr w:type="spellEnd"/>
      <w:r w:rsidRPr="00182FF2">
        <w:rPr>
          <w:sz w:val="18"/>
          <w:szCs w:val="18"/>
        </w:rPr>
        <w:t>” a través de la</w:t>
      </w:r>
      <w:r w:rsidRPr="00182FF2">
        <w:rPr>
          <w:rFonts w:eastAsia="Arial Unicode MS"/>
          <w:sz w:val="18"/>
          <w:szCs w:val="18"/>
        </w:rPr>
        <w:t xml:space="preserve"> </w:t>
      </w:r>
      <w:r w:rsidRPr="00182FF2">
        <w:rPr>
          <w:sz w:val="18"/>
          <w:szCs w:val="18"/>
        </w:rPr>
        <w:t>Dirección de Recursos Materiales y Servicios Generales, una vez concluidos éste los recibirá</w:t>
      </w:r>
      <w:r w:rsidRPr="00182FF2">
        <w:rPr>
          <w:rFonts w:eastAsia="Arial Unicode MS"/>
          <w:sz w:val="18"/>
          <w:szCs w:val="18"/>
        </w:rPr>
        <w:t xml:space="preserve"> mediante el reporte general</w:t>
      </w:r>
      <w:r w:rsidRPr="00182FF2">
        <w:rPr>
          <w:sz w:val="18"/>
          <w:szCs w:val="18"/>
        </w:rPr>
        <w:t xml:space="preserve"> y las ordenes de servicio de la “UNIDAD”.</w:t>
      </w:r>
    </w:p>
    <w:p w:rsidR="00264F3F" w:rsidRPr="00182FF2" w:rsidRDefault="00264F3F" w:rsidP="00D64637">
      <w:pPr>
        <w:ind w:right="18"/>
        <w:jc w:val="both"/>
        <w:rPr>
          <w:bCs/>
          <w:color w:val="FF0000"/>
          <w:sz w:val="18"/>
          <w:szCs w:val="18"/>
        </w:rPr>
      </w:pPr>
    </w:p>
    <w:p w:rsidR="00264F3F" w:rsidRPr="00182FF2" w:rsidRDefault="00264F3F" w:rsidP="00D64637">
      <w:pPr>
        <w:pStyle w:val="Textoindependiente"/>
        <w:rPr>
          <w:rFonts w:cs="Arial"/>
          <w:b w:val="0"/>
          <w:sz w:val="18"/>
          <w:szCs w:val="18"/>
        </w:rPr>
      </w:pPr>
      <w:r w:rsidRPr="00182FF2">
        <w:rPr>
          <w:rFonts w:cs="Arial"/>
          <w:b w:val="0"/>
          <w:sz w:val="18"/>
          <w:szCs w:val="18"/>
        </w:rPr>
        <w:t>OCTAVA. De las reclamaciones:</w:t>
      </w:r>
    </w:p>
    <w:p w:rsidR="00264F3F" w:rsidRPr="00182FF2" w:rsidRDefault="00264F3F" w:rsidP="00D64637">
      <w:pPr>
        <w:pStyle w:val="Textoindependiente"/>
        <w:rPr>
          <w:rFonts w:cs="Arial"/>
          <w:b w:val="0"/>
          <w:sz w:val="18"/>
          <w:szCs w:val="18"/>
        </w:rPr>
      </w:pPr>
    </w:p>
    <w:p w:rsidR="00264F3F" w:rsidRPr="00182FF2" w:rsidRDefault="00264F3F" w:rsidP="00D64637">
      <w:pPr>
        <w:ind w:right="18"/>
        <w:jc w:val="both"/>
        <w:rPr>
          <w:sz w:val="18"/>
          <w:szCs w:val="18"/>
        </w:rPr>
      </w:pPr>
      <w:r w:rsidRPr="00182FF2">
        <w:rPr>
          <w:sz w:val="18"/>
          <w:szCs w:val="18"/>
        </w:rPr>
        <w:t xml:space="preserve">El pago por los servicios brindados por parte del “PROVEEDOR”, no significa la aceptación de los mismos, por lo </w:t>
      </w:r>
      <w:proofErr w:type="gramStart"/>
      <w:r w:rsidRPr="00182FF2">
        <w:rPr>
          <w:sz w:val="18"/>
          <w:szCs w:val="18"/>
        </w:rPr>
        <w:t>tanto</w:t>
      </w:r>
      <w:proofErr w:type="gramEnd"/>
      <w:r w:rsidRPr="00182FF2">
        <w:rPr>
          <w:sz w:val="18"/>
          <w:szCs w:val="18"/>
        </w:rPr>
        <w:t xml:space="preserve"> el “</w:t>
      </w:r>
      <w:proofErr w:type="spellStart"/>
      <w:r w:rsidRPr="00182FF2">
        <w:rPr>
          <w:sz w:val="18"/>
          <w:szCs w:val="18"/>
        </w:rPr>
        <w:t>ISAPEG</w:t>
      </w:r>
      <w:proofErr w:type="spellEnd"/>
      <w:r w:rsidRPr="00182FF2">
        <w:rPr>
          <w:sz w:val="18"/>
          <w:szCs w:val="18"/>
        </w:rPr>
        <w:t>” se reserva expresamente el derecho de reclamar los servicios de mantenimiento faltantes, mal ejecutados, mala calidad de los materiales empleados, pago indebido y vicios ocultos.</w:t>
      </w:r>
    </w:p>
    <w:p w:rsidR="00264F3F" w:rsidRPr="00182FF2" w:rsidRDefault="00264F3F" w:rsidP="00D64637">
      <w:pPr>
        <w:ind w:right="18"/>
        <w:jc w:val="both"/>
        <w:rPr>
          <w:sz w:val="18"/>
          <w:szCs w:val="18"/>
        </w:rPr>
      </w:pPr>
    </w:p>
    <w:p w:rsidR="00264F3F" w:rsidRPr="00182FF2" w:rsidRDefault="00264F3F" w:rsidP="00D64637">
      <w:pPr>
        <w:ind w:right="18"/>
        <w:jc w:val="both"/>
        <w:rPr>
          <w:bCs/>
          <w:sz w:val="18"/>
          <w:szCs w:val="18"/>
        </w:rPr>
      </w:pPr>
      <w:r w:rsidRPr="00182FF2">
        <w:rPr>
          <w:sz w:val="18"/>
          <w:szCs w:val="18"/>
        </w:rPr>
        <w:t>Si el “PROVEEDOR” no ejecuta debidamente el servicio objeto de este instrumento, o bien no se realiza conforme lo indicado por el “</w:t>
      </w:r>
      <w:proofErr w:type="spellStart"/>
      <w:r w:rsidRPr="00182FF2">
        <w:rPr>
          <w:sz w:val="18"/>
          <w:szCs w:val="18"/>
        </w:rPr>
        <w:t>ISAPEG</w:t>
      </w:r>
      <w:proofErr w:type="spellEnd"/>
      <w:r w:rsidRPr="00182FF2">
        <w:rPr>
          <w:sz w:val="18"/>
          <w:szCs w:val="18"/>
        </w:rPr>
        <w:t>”, queda obligado a reponer los servicios, cuyo costo será a su cargo.</w:t>
      </w:r>
    </w:p>
    <w:p w:rsidR="00264F3F" w:rsidRPr="00182FF2" w:rsidRDefault="00264F3F" w:rsidP="00D64637">
      <w:pPr>
        <w:ind w:right="18"/>
        <w:jc w:val="both"/>
        <w:rPr>
          <w:bCs/>
          <w:sz w:val="18"/>
          <w:szCs w:val="18"/>
        </w:rPr>
      </w:pPr>
    </w:p>
    <w:p w:rsidR="00264F3F" w:rsidRPr="00182FF2" w:rsidRDefault="00264F3F" w:rsidP="00D64637">
      <w:pPr>
        <w:ind w:right="18"/>
        <w:jc w:val="both"/>
        <w:rPr>
          <w:sz w:val="18"/>
          <w:szCs w:val="18"/>
        </w:rPr>
      </w:pPr>
      <w:r w:rsidRPr="00182FF2">
        <w:rPr>
          <w:sz w:val="18"/>
          <w:szCs w:val="18"/>
        </w:rPr>
        <w:t>NOVENA. De las relaciones laborales:</w:t>
      </w:r>
    </w:p>
    <w:p w:rsidR="00264F3F" w:rsidRPr="00182FF2" w:rsidRDefault="00264F3F" w:rsidP="00D64637">
      <w:pPr>
        <w:ind w:right="18"/>
        <w:jc w:val="both"/>
        <w:rPr>
          <w:sz w:val="18"/>
          <w:szCs w:val="18"/>
        </w:rPr>
      </w:pPr>
    </w:p>
    <w:p w:rsidR="00264F3F" w:rsidRPr="00182FF2" w:rsidRDefault="00264F3F" w:rsidP="00D64637">
      <w:pPr>
        <w:jc w:val="both"/>
        <w:rPr>
          <w:color w:val="000000"/>
          <w:sz w:val="18"/>
          <w:szCs w:val="18"/>
        </w:rPr>
      </w:pPr>
      <w:r w:rsidRPr="00182FF2">
        <w:rPr>
          <w:color w:val="000000"/>
          <w:sz w:val="18"/>
          <w:szCs w:val="18"/>
        </w:rPr>
        <w:t>Las partes cuentan con el personal necesario y elementos propios para el cumplimiento del objeto, por lo que estarán a su cargo las responsabilidades de carácter laboral, civil, fiscal, de seguridad social o de cualquier otra índole que en su caso pudiera llegar a generarse respecto de su personal, por lo que no se les podrá considerar como patrones sustitutos o solidarios.</w:t>
      </w:r>
    </w:p>
    <w:p w:rsidR="00264F3F" w:rsidRPr="00182FF2" w:rsidRDefault="00264F3F" w:rsidP="00D64637">
      <w:pPr>
        <w:jc w:val="both"/>
        <w:rPr>
          <w:color w:val="000000"/>
          <w:sz w:val="18"/>
          <w:szCs w:val="18"/>
        </w:rPr>
      </w:pPr>
    </w:p>
    <w:p w:rsidR="00264F3F" w:rsidRPr="00182FF2" w:rsidRDefault="00264F3F" w:rsidP="00D64637">
      <w:pPr>
        <w:pStyle w:val="Ttulo2"/>
        <w:ind w:right="18"/>
        <w:rPr>
          <w:rFonts w:cs="Arial"/>
          <w:b w:val="0"/>
          <w:sz w:val="18"/>
          <w:szCs w:val="18"/>
        </w:rPr>
      </w:pPr>
      <w:r w:rsidRPr="00182FF2">
        <w:rPr>
          <w:rFonts w:cs="Arial"/>
          <w:b w:val="0"/>
          <w:sz w:val="18"/>
          <w:szCs w:val="18"/>
        </w:rPr>
        <w:t>DÉCIMA. De la pena convencional:</w:t>
      </w:r>
    </w:p>
    <w:p w:rsidR="00264F3F" w:rsidRPr="00182FF2" w:rsidRDefault="00264F3F" w:rsidP="00D64637"/>
    <w:p w:rsidR="00264F3F" w:rsidRPr="00182FF2" w:rsidRDefault="00264F3F" w:rsidP="00D64637">
      <w:pPr>
        <w:keepNext/>
        <w:ind w:right="18"/>
        <w:jc w:val="both"/>
        <w:outlineLvl w:val="1"/>
        <w:rPr>
          <w:bCs/>
          <w:sz w:val="18"/>
          <w:szCs w:val="18"/>
        </w:rPr>
      </w:pPr>
      <w:r w:rsidRPr="00182FF2">
        <w:rPr>
          <w:bCs/>
          <w:sz w:val="18"/>
          <w:szCs w:val="18"/>
        </w:rPr>
        <w:lastRenderedPageBreak/>
        <w:t>El “PROVEEDOR” se obliga a cubrir como pena convencional al “</w:t>
      </w:r>
      <w:proofErr w:type="spellStart"/>
      <w:r w:rsidRPr="00182FF2">
        <w:rPr>
          <w:bCs/>
          <w:sz w:val="18"/>
          <w:szCs w:val="18"/>
        </w:rPr>
        <w:t>ISAPEG</w:t>
      </w:r>
      <w:proofErr w:type="spellEnd"/>
      <w:r w:rsidRPr="00182FF2">
        <w:rPr>
          <w:bCs/>
          <w:sz w:val="18"/>
          <w:szCs w:val="18"/>
        </w:rPr>
        <w:t>”, la cantidad que resulte de aplicar un 2% sobre el valor de la póliza por equipo y/o servicios no suministrados o prestados por cada semana y/o porcentaje que corresponda por fracción de semana de atraso a partir de la fecha de vencimiento de los plazos pactados y hasta su cabal cumplimiento.</w:t>
      </w:r>
    </w:p>
    <w:p w:rsidR="00264F3F" w:rsidRPr="00182FF2" w:rsidRDefault="00264F3F" w:rsidP="00D64637">
      <w:pPr>
        <w:keepNext/>
        <w:ind w:right="18"/>
        <w:jc w:val="both"/>
        <w:outlineLvl w:val="1"/>
        <w:rPr>
          <w:bCs/>
          <w:sz w:val="18"/>
          <w:szCs w:val="18"/>
        </w:rPr>
      </w:pPr>
    </w:p>
    <w:p w:rsidR="00264F3F" w:rsidRPr="00182FF2" w:rsidRDefault="00264F3F" w:rsidP="00D64637">
      <w:pPr>
        <w:keepNext/>
        <w:ind w:right="18"/>
        <w:jc w:val="both"/>
        <w:outlineLvl w:val="1"/>
        <w:rPr>
          <w:bCs/>
          <w:sz w:val="18"/>
          <w:szCs w:val="18"/>
        </w:rPr>
      </w:pPr>
      <w:r w:rsidRPr="00182FF2">
        <w:rPr>
          <w:bCs/>
          <w:sz w:val="18"/>
          <w:szCs w:val="18"/>
        </w:rPr>
        <w:t>La cantidad que resulte será calculada y deducida del pago que se le adeude al “PROVEEDOR”, o en su defecto se hará efectiva mediante el cobro de la garantía otorgada por el mismo.</w:t>
      </w:r>
    </w:p>
    <w:p w:rsidR="00264F3F" w:rsidRPr="00182FF2" w:rsidRDefault="00264F3F" w:rsidP="00D64637"/>
    <w:p w:rsidR="00264F3F" w:rsidRPr="00182FF2" w:rsidRDefault="00264F3F" w:rsidP="00D64637">
      <w:pPr>
        <w:ind w:right="18"/>
        <w:jc w:val="both"/>
        <w:rPr>
          <w:sz w:val="18"/>
          <w:szCs w:val="18"/>
        </w:rPr>
      </w:pPr>
      <w:r w:rsidRPr="00182FF2">
        <w:rPr>
          <w:bCs/>
          <w:sz w:val="18"/>
          <w:szCs w:val="18"/>
        </w:rPr>
        <w:t>DÉCIMO PRIMERA. De la supervisión</w:t>
      </w:r>
      <w:r w:rsidRPr="00182FF2">
        <w:rPr>
          <w:sz w:val="18"/>
          <w:szCs w:val="18"/>
        </w:rPr>
        <w:t>:</w:t>
      </w:r>
    </w:p>
    <w:p w:rsidR="00264F3F" w:rsidRPr="00182FF2" w:rsidRDefault="00264F3F" w:rsidP="00D64637">
      <w:pPr>
        <w:ind w:right="18"/>
        <w:jc w:val="both"/>
        <w:rPr>
          <w:sz w:val="18"/>
          <w:szCs w:val="18"/>
        </w:rPr>
      </w:pPr>
    </w:p>
    <w:p w:rsidR="00264F3F" w:rsidRPr="00182FF2" w:rsidRDefault="00264F3F" w:rsidP="00D64637">
      <w:pPr>
        <w:pStyle w:val="Textoindependiente"/>
        <w:rPr>
          <w:rFonts w:cs="Arial"/>
          <w:b w:val="0"/>
          <w:sz w:val="18"/>
          <w:szCs w:val="18"/>
        </w:rPr>
      </w:pPr>
      <w:r w:rsidRPr="00182FF2">
        <w:rPr>
          <w:rFonts w:cs="Arial"/>
          <w:b w:val="0"/>
          <w:sz w:val="18"/>
          <w:szCs w:val="18"/>
        </w:rPr>
        <w:t>El “</w:t>
      </w:r>
      <w:proofErr w:type="spellStart"/>
      <w:r w:rsidRPr="00182FF2">
        <w:rPr>
          <w:rFonts w:cs="Arial"/>
          <w:b w:val="0"/>
          <w:sz w:val="18"/>
          <w:szCs w:val="18"/>
        </w:rPr>
        <w:t>ISAPEG</w:t>
      </w:r>
      <w:proofErr w:type="spellEnd"/>
      <w:r w:rsidRPr="00182FF2">
        <w:rPr>
          <w:rFonts w:cs="Arial"/>
          <w:b w:val="0"/>
          <w:sz w:val="18"/>
          <w:szCs w:val="18"/>
        </w:rPr>
        <w:t>”, a través de la</w:t>
      </w:r>
      <w:r w:rsidRPr="00182FF2">
        <w:rPr>
          <w:rFonts w:eastAsia="Arial Unicode MS" w:cs="Arial"/>
          <w:b w:val="0"/>
          <w:sz w:val="18"/>
          <w:szCs w:val="18"/>
        </w:rPr>
        <w:t xml:space="preserve"> </w:t>
      </w:r>
      <w:r w:rsidRPr="00182FF2">
        <w:rPr>
          <w:rFonts w:cs="Arial"/>
          <w:b w:val="0"/>
          <w:sz w:val="18"/>
          <w:szCs w:val="18"/>
        </w:rPr>
        <w:t>Dirección de Recursos Materiales y Servicios Generales, vigilará y supervisará durante la vigencia del contrato su cumplimiento y dará al “PROVEEDOR” por escrito las instrucciones que estime convenientes, a fin de que se ajuste a las especificaciones comprendidas en este instrumento, así como a las modificaciones que en su caso se acuerden entre las partes.</w:t>
      </w:r>
    </w:p>
    <w:p w:rsidR="00264F3F" w:rsidRPr="00182FF2" w:rsidRDefault="00264F3F" w:rsidP="00D64637">
      <w:pPr>
        <w:ind w:right="18"/>
        <w:jc w:val="both"/>
        <w:rPr>
          <w:sz w:val="18"/>
          <w:szCs w:val="18"/>
        </w:rPr>
      </w:pPr>
    </w:p>
    <w:p w:rsidR="00264F3F" w:rsidRPr="00182FF2" w:rsidRDefault="00264F3F" w:rsidP="00D64637">
      <w:pPr>
        <w:jc w:val="both"/>
        <w:rPr>
          <w:bCs/>
          <w:sz w:val="18"/>
          <w:szCs w:val="18"/>
        </w:rPr>
      </w:pPr>
      <w:r w:rsidRPr="00182FF2">
        <w:rPr>
          <w:bCs/>
          <w:sz w:val="18"/>
          <w:szCs w:val="18"/>
        </w:rPr>
        <w:t>DÉCIMO SEGUNDA. De la vigencia:</w:t>
      </w:r>
    </w:p>
    <w:p w:rsidR="00264F3F" w:rsidRPr="00182FF2" w:rsidRDefault="00264F3F" w:rsidP="00D64637">
      <w:pPr>
        <w:jc w:val="both"/>
        <w:rPr>
          <w:bCs/>
          <w:sz w:val="18"/>
          <w:szCs w:val="18"/>
        </w:rPr>
      </w:pPr>
    </w:p>
    <w:p w:rsidR="00264F3F" w:rsidRPr="00182FF2" w:rsidRDefault="00264F3F" w:rsidP="00D64637">
      <w:pPr>
        <w:pStyle w:val="Textoindependiente3"/>
        <w:ind w:right="49"/>
        <w:rPr>
          <w:rFonts w:cs="Arial"/>
          <w:sz w:val="18"/>
          <w:szCs w:val="18"/>
        </w:rPr>
      </w:pPr>
      <w:r w:rsidRPr="00182FF2">
        <w:rPr>
          <w:rFonts w:cs="Arial"/>
          <w:sz w:val="18"/>
          <w:szCs w:val="18"/>
        </w:rPr>
        <w:t xml:space="preserve">Este </w:t>
      </w:r>
      <w:r w:rsidRPr="00182FF2">
        <w:rPr>
          <w:rFonts w:cs="Arial"/>
          <w:bCs/>
          <w:sz w:val="18"/>
          <w:szCs w:val="18"/>
        </w:rPr>
        <w:t>contrato</w:t>
      </w:r>
      <w:r w:rsidRPr="00182FF2">
        <w:rPr>
          <w:rFonts w:cs="Arial"/>
          <w:sz w:val="18"/>
          <w:szCs w:val="18"/>
        </w:rPr>
        <w:t xml:space="preserve"> surtirá sus efectos a partir de la fecha de su suscripción y tendrá vigencia hasta el __ de _________ </w:t>
      </w:r>
      <w:proofErr w:type="spellStart"/>
      <w:r w:rsidRPr="00182FF2">
        <w:rPr>
          <w:rFonts w:cs="Arial"/>
          <w:sz w:val="18"/>
          <w:szCs w:val="18"/>
        </w:rPr>
        <w:t>de</w:t>
      </w:r>
      <w:proofErr w:type="spellEnd"/>
      <w:r w:rsidRPr="00182FF2">
        <w:rPr>
          <w:rFonts w:cs="Arial"/>
          <w:sz w:val="18"/>
          <w:szCs w:val="18"/>
        </w:rPr>
        <w:t xml:space="preserve"> 2___, sin perjuicio de los plazos establecidos en las garantías correspondientes.</w:t>
      </w:r>
    </w:p>
    <w:p w:rsidR="00264F3F" w:rsidRPr="00182FF2" w:rsidRDefault="00264F3F" w:rsidP="00D64637">
      <w:pPr>
        <w:pStyle w:val="Textoindependiente3"/>
        <w:ind w:right="49"/>
        <w:rPr>
          <w:rFonts w:cs="Arial"/>
          <w:sz w:val="18"/>
          <w:szCs w:val="18"/>
        </w:rPr>
      </w:pPr>
    </w:p>
    <w:p w:rsidR="00264F3F" w:rsidRPr="00182FF2" w:rsidRDefault="00264F3F" w:rsidP="00D64637">
      <w:pPr>
        <w:jc w:val="both"/>
        <w:rPr>
          <w:sz w:val="18"/>
          <w:szCs w:val="18"/>
        </w:rPr>
      </w:pPr>
      <w:r w:rsidRPr="00182FF2">
        <w:rPr>
          <w:sz w:val="18"/>
          <w:szCs w:val="18"/>
        </w:rPr>
        <w:t>DÉCIMO TERCERA. De la terminación anticipada:</w:t>
      </w:r>
    </w:p>
    <w:p w:rsidR="00264F3F" w:rsidRPr="00182FF2" w:rsidRDefault="00264F3F" w:rsidP="00D64637">
      <w:pPr>
        <w:jc w:val="both"/>
        <w:rPr>
          <w:sz w:val="18"/>
          <w:szCs w:val="18"/>
        </w:rPr>
      </w:pPr>
    </w:p>
    <w:p w:rsidR="00264F3F" w:rsidRPr="00182FF2" w:rsidRDefault="00264F3F" w:rsidP="00D64637">
      <w:pPr>
        <w:jc w:val="both"/>
        <w:rPr>
          <w:bCs/>
          <w:sz w:val="18"/>
          <w:szCs w:val="18"/>
        </w:rPr>
      </w:pPr>
      <w:r w:rsidRPr="00182FF2">
        <w:rPr>
          <w:bCs/>
          <w:sz w:val="18"/>
          <w:szCs w:val="18"/>
        </w:rPr>
        <w:t>El “</w:t>
      </w:r>
      <w:proofErr w:type="spellStart"/>
      <w:r w:rsidRPr="00182FF2">
        <w:rPr>
          <w:bCs/>
          <w:sz w:val="18"/>
          <w:szCs w:val="18"/>
        </w:rPr>
        <w:t>ISAPEG</w:t>
      </w:r>
      <w:proofErr w:type="spellEnd"/>
      <w:r w:rsidRPr="00182FF2">
        <w:rPr>
          <w:bCs/>
          <w:sz w:val="18"/>
          <w:szCs w:val="18"/>
        </w:rPr>
        <w:t>” podrá dar por terminado el contrato de manera anticipada cuando se actualice cualquiera de los supuestos establecidos en la Ley de Adquisiciones, Arrendamientos y Servicios del Sector Público y su Reglamento.</w:t>
      </w:r>
    </w:p>
    <w:p w:rsidR="00264F3F" w:rsidRPr="00182FF2" w:rsidRDefault="00264F3F" w:rsidP="00D64637">
      <w:pPr>
        <w:jc w:val="both"/>
        <w:rPr>
          <w:bCs/>
          <w:sz w:val="18"/>
          <w:szCs w:val="18"/>
        </w:rPr>
      </w:pPr>
    </w:p>
    <w:p w:rsidR="00264F3F" w:rsidRPr="00182FF2" w:rsidRDefault="00264F3F" w:rsidP="00D64637">
      <w:pPr>
        <w:jc w:val="both"/>
        <w:rPr>
          <w:bCs/>
          <w:sz w:val="18"/>
          <w:szCs w:val="18"/>
        </w:rPr>
      </w:pPr>
      <w:r w:rsidRPr="00182FF2">
        <w:rPr>
          <w:bCs/>
          <w:sz w:val="18"/>
          <w:szCs w:val="18"/>
        </w:rPr>
        <w:t>Asimismo, el “</w:t>
      </w:r>
      <w:proofErr w:type="spellStart"/>
      <w:r w:rsidRPr="00182FF2">
        <w:rPr>
          <w:bCs/>
          <w:sz w:val="18"/>
          <w:szCs w:val="18"/>
        </w:rPr>
        <w:t>ISAPEG</w:t>
      </w:r>
      <w:proofErr w:type="spellEnd"/>
      <w:r w:rsidRPr="00182FF2">
        <w:rPr>
          <w:bCs/>
          <w:sz w:val="18"/>
          <w:szCs w:val="18"/>
        </w:rPr>
        <w:t>” podrá dar por terminado anticipadamente el contrato en el momento que lo determine, mediando notificación por escrito al “PROVEEDOR”.</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DÉCIMO CUARTA. De las modificaciones: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 xml:space="preserve">Este contrato podrá ser modificado en cualquier momento, con el consentimiento de ambas partes, pero en todo caso dichas modificaciones deberán constar por escrito mediante </w:t>
      </w:r>
      <w:proofErr w:type="spellStart"/>
      <w:r w:rsidRPr="00182FF2">
        <w:rPr>
          <w:sz w:val="18"/>
          <w:szCs w:val="18"/>
        </w:rPr>
        <w:t>instrumentomodificatorio</w:t>
      </w:r>
      <w:proofErr w:type="spellEnd"/>
      <w:r w:rsidRPr="00182FF2">
        <w:rPr>
          <w:sz w:val="18"/>
          <w:szCs w:val="18"/>
        </w:rPr>
        <w:t>, suscrito por ambas.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DÉCIMO QUINTA. Del caso fortuito o fuerza mayor:</w:t>
      </w:r>
    </w:p>
    <w:p w:rsidR="00264F3F" w:rsidRPr="00182FF2" w:rsidRDefault="00264F3F" w:rsidP="00D64637">
      <w:pPr>
        <w:jc w:val="both"/>
        <w:rPr>
          <w:sz w:val="18"/>
          <w:szCs w:val="18"/>
        </w:rPr>
      </w:pPr>
    </w:p>
    <w:p w:rsidR="00264F3F" w:rsidRPr="00182FF2" w:rsidRDefault="00264F3F" w:rsidP="00D64637">
      <w:pPr>
        <w:jc w:val="both"/>
        <w:rPr>
          <w:sz w:val="18"/>
          <w:szCs w:val="18"/>
          <w:lang w:eastAsia="es-MX"/>
        </w:rPr>
      </w:pPr>
      <w:r w:rsidRPr="00182FF2">
        <w:rPr>
          <w:sz w:val="18"/>
          <w:szCs w:val="18"/>
          <w:lang w:eastAsia="es-MX"/>
        </w:rPr>
        <w:t>Cuando en la prestación del servicio se presente caso fortuito o de fuerza mayor el “</w:t>
      </w:r>
      <w:proofErr w:type="spellStart"/>
      <w:r w:rsidRPr="00182FF2">
        <w:rPr>
          <w:sz w:val="18"/>
          <w:szCs w:val="18"/>
          <w:lang w:eastAsia="es-MX"/>
        </w:rPr>
        <w:t>ISAPEG</w:t>
      </w:r>
      <w:proofErr w:type="spellEnd"/>
      <w:r w:rsidRPr="00182FF2">
        <w:rPr>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264F3F" w:rsidRPr="00182FF2" w:rsidRDefault="00264F3F" w:rsidP="00D64637">
      <w:pPr>
        <w:jc w:val="both"/>
        <w:rPr>
          <w:sz w:val="18"/>
          <w:szCs w:val="18"/>
          <w:lang w:eastAsia="es-MX"/>
        </w:rPr>
      </w:pPr>
    </w:p>
    <w:p w:rsidR="00264F3F" w:rsidRPr="00182FF2" w:rsidRDefault="00264F3F" w:rsidP="00D64637">
      <w:pPr>
        <w:jc w:val="both"/>
        <w:rPr>
          <w:sz w:val="18"/>
          <w:szCs w:val="18"/>
          <w:lang w:eastAsia="es-MX"/>
        </w:rPr>
      </w:pPr>
      <w:r w:rsidRPr="00182FF2">
        <w:rPr>
          <w:sz w:val="18"/>
          <w:szCs w:val="18"/>
          <w:lang w:eastAsia="es-MX"/>
        </w:rPr>
        <w:t>Cuando la suspensión obedezca a causas imputables al “</w:t>
      </w:r>
      <w:proofErr w:type="spellStart"/>
      <w:r w:rsidRPr="00182FF2">
        <w:rPr>
          <w:sz w:val="18"/>
          <w:szCs w:val="18"/>
          <w:lang w:eastAsia="es-MX"/>
        </w:rPr>
        <w:t>ISAPEG</w:t>
      </w:r>
      <w:proofErr w:type="spellEnd"/>
      <w:r w:rsidRPr="00182FF2">
        <w:rPr>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264F3F" w:rsidRPr="00182FF2" w:rsidRDefault="00264F3F" w:rsidP="00D64637">
      <w:pPr>
        <w:jc w:val="both"/>
        <w:rPr>
          <w:sz w:val="18"/>
          <w:szCs w:val="18"/>
          <w:lang w:eastAsia="es-MX"/>
        </w:rPr>
      </w:pPr>
    </w:p>
    <w:p w:rsidR="00264F3F" w:rsidRPr="00182FF2" w:rsidRDefault="00264F3F" w:rsidP="00D64637">
      <w:pPr>
        <w:pStyle w:val="Textoindependiente"/>
        <w:rPr>
          <w:rFonts w:cs="Arial"/>
          <w:b w:val="0"/>
          <w:sz w:val="18"/>
          <w:szCs w:val="18"/>
          <w:lang w:val="es-MX"/>
        </w:rPr>
      </w:pPr>
      <w:r w:rsidRPr="00182FF2">
        <w:rPr>
          <w:rFonts w:cs="Arial"/>
          <w:b w:val="0"/>
          <w:sz w:val="18"/>
          <w:szCs w:val="18"/>
        </w:rPr>
        <w:t>En cualquiera de los casos previstos, se pactará por las partes el plazo de suspensión, a cuyo término podrá iniciarse la terminación anticipada del contrato.</w:t>
      </w:r>
    </w:p>
    <w:p w:rsidR="00264F3F" w:rsidRPr="00182FF2" w:rsidRDefault="00264F3F" w:rsidP="00D64637">
      <w:pPr>
        <w:tabs>
          <w:tab w:val="right" w:leader="hyphen" w:pos="9469"/>
        </w:tabs>
        <w:jc w:val="both"/>
        <w:rPr>
          <w:color w:val="1F497D"/>
          <w:sz w:val="18"/>
          <w:szCs w:val="18"/>
          <w:shd w:val="clear" w:color="auto" w:fill="FFFF00"/>
        </w:rPr>
      </w:pPr>
    </w:p>
    <w:p w:rsidR="00264F3F" w:rsidRPr="00182FF2" w:rsidRDefault="00264F3F" w:rsidP="00D64637">
      <w:pPr>
        <w:tabs>
          <w:tab w:val="right" w:leader="hyphen" w:pos="9469"/>
        </w:tabs>
        <w:jc w:val="both"/>
        <w:rPr>
          <w:bCs/>
          <w:sz w:val="18"/>
          <w:szCs w:val="18"/>
        </w:rPr>
      </w:pPr>
      <w:r w:rsidRPr="00182FF2">
        <w:rPr>
          <w:bCs/>
          <w:sz w:val="18"/>
          <w:szCs w:val="18"/>
        </w:rPr>
        <w:t xml:space="preserve">DÉCIMO SEXTA. De la rescisión </w:t>
      </w:r>
      <w:r w:rsidRPr="00182FF2">
        <w:rPr>
          <w:sz w:val="18"/>
          <w:szCs w:val="18"/>
        </w:rPr>
        <w:t>y su procedimiento</w:t>
      </w:r>
      <w:r w:rsidRPr="00182FF2">
        <w:rPr>
          <w:bCs/>
          <w:sz w:val="18"/>
          <w:szCs w:val="18"/>
        </w:rPr>
        <w:t>:</w:t>
      </w:r>
    </w:p>
    <w:p w:rsidR="00264F3F" w:rsidRPr="00182FF2" w:rsidRDefault="00264F3F" w:rsidP="00D64637">
      <w:pPr>
        <w:tabs>
          <w:tab w:val="right" w:leader="hyphen" w:pos="9469"/>
        </w:tabs>
        <w:jc w:val="both"/>
        <w:rPr>
          <w:bCs/>
          <w:sz w:val="18"/>
          <w:szCs w:val="18"/>
        </w:rPr>
      </w:pPr>
    </w:p>
    <w:p w:rsidR="00264F3F" w:rsidRPr="00182FF2" w:rsidRDefault="00264F3F" w:rsidP="00D64637">
      <w:pPr>
        <w:tabs>
          <w:tab w:val="right" w:leader="hyphen" w:pos="9469"/>
        </w:tabs>
        <w:jc w:val="both"/>
        <w:rPr>
          <w:sz w:val="18"/>
          <w:szCs w:val="18"/>
        </w:rPr>
      </w:pPr>
      <w:r w:rsidRPr="00182FF2">
        <w:rPr>
          <w:sz w:val="18"/>
          <w:szCs w:val="18"/>
        </w:rPr>
        <w:t>El “</w:t>
      </w:r>
      <w:proofErr w:type="spellStart"/>
      <w:r w:rsidRPr="00182FF2">
        <w:rPr>
          <w:sz w:val="18"/>
          <w:szCs w:val="18"/>
        </w:rPr>
        <w:t>ISAPEG</w:t>
      </w:r>
      <w:proofErr w:type="spellEnd"/>
      <w:r w:rsidRPr="00182FF2">
        <w:rPr>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264F3F" w:rsidRPr="00182FF2" w:rsidRDefault="00264F3F" w:rsidP="00D64637">
      <w:pPr>
        <w:tabs>
          <w:tab w:val="right" w:leader="hyphen" w:pos="9469"/>
        </w:tabs>
        <w:jc w:val="both"/>
        <w:rPr>
          <w:sz w:val="18"/>
          <w:szCs w:val="18"/>
        </w:rPr>
      </w:pPr>
    </w:p>
    <w:p w:rsidR="00264F3F" w:rsidRPr="00182FF2" w:rsidRDefault="00264F3F" w:rsidP="00D64637">
      <w:pPr>
        <w:tabs>
          <w:tab w:val="right" w:leader="hyphen" w:pos="9469"/>
        </w:tabs>
        <w:jc w:val="both"/>
        <w:rPr>
          <w:sz w:val="18"/>
          <w:szCs w:val="18"/>
        </w:rPr>
      </w:pPr>
    </w:p>
    <w:p w:rsidR="00264F3F" w:rsidRPr="00182FF2" w:rsidRDefault="00264F3F" w:rsidP="00D64637">
      <w:pPr>
        <w:pStyle w:val="Textoindependiente"/>
        <w:shd w:val="clear" w:color="auto" w:fill="FFFFFF"/>
        <w:rPr>
          <w:b w:val="0"/>
          <w:color w:val="000000"/>
          <w:sz w:val="18"/>
          <w:szCs w:val="18"/>
          <w:lang w:val="x-none" w:eastAsia="x-none"/>
        </w:rPr>
      </w:pPr>
      <w:r w:rsidRPr="00182FF2">
        <w:rPr>
          <w:b w:val="0"/>
          <w:bCs/>
          <w:sz w:val="18"/>
          <w:szCs w:val="18"/>
        </w:rPr>
        <w:t>DÉCIMO SÉPTIMA.</w:t>
      </w:r>
      <w:r w:rsidRPr="00182FF2">
        <w:rPr>
          <w:b w:val="0"/>
          <w:sz w:val="18"/>
          <w:szCs w:val="18"/>
        </w:rPr>
        <w:t xml:space="preserve"> De la </w:t>
      </w:r>
      <w:r w:rsidRPr="00182FF2">
        <w:rPr>
          <w:b w:val="0"/>
          <w:color w:val="000000"/>
          <w:sz w:val="18"/>
          <w:szCs w:val="18"/>
          <w:lang w:val="es-MX" w:eastAsia="x-none"/>
        </w:rPr>
        <w:t>naturaleza de la información</w:t>
      </w:r>
      <w:r w:rsidRPr="00182FF2">
        <w:rPr>
          <w:b w:val="0"/>
          <w:color w:val="000000"/>
          <w:sz w:val="18"/>
          <w:szCs w:val="18"/>
          <w:lang w:val="x-none" w:eastAsia="x-none"/>
        </w:rPr>
        <w:t>:</w:t>
      </w:r>
    </w:p>
    <w:p w:rsidR="00264F3F" w:rsidRPr="00182FF2" w:rsidRDefault="00264F3F" w:rsidP="00D64637">
      <w:pPr>
        <w:jc w:val="both"/>
        <w:rPr>
          <w:sz w:val="18"/>
          <w:szCs w:val="18"/>
        </w:rPr>
      </w:pPr>
    </w:p>
    <w:p w:rsidR="00264F3F" w:rsidRPr="00182FF2" w:rsidRDefault="00264F3F" w:rsidP="00D64637">
      <w:pPr>
        <w:shd w:val="clear" w:color="auto" w:fill="FFFFFF"/>
        <w:jc w:val="both"/>
        <w:rPr>
          <w:color w:val="000000"/>
          <w:sz w:val="18"/>
          <w:szCs w:val="18"/>
          <w:lang w:val="x-none" w:eastAsia="x-none"/>
        </w:rPr>
      </w:pPr>
      <w:r w:rsidRPr="00182FF2">
        <w:rPr>
          <w:sz w:val="18"/>
          <w:szCs w:val="18"/>
        </w:rPr>
        <w:t>La información y actividades que se presenten, obtengan o produzcan en virtud del cumplimiento del presente instrumento, deberán atender a lo dispuesto en</w:t>
      </w:r>
      <w:r w:rsidRPr="00182FF2">
        <w:rPr>
          <w:sz w:val="18"/>
          <w:szCs w:val="18"/>
          <w:shd w:val="clear" w:color="auto" w:fill="FFFFFF"/>
        </w:rPr>
        <w:t xml:space="preserve"> la Ley General de Transparencia y Acceso a la Información Pública; </w:t>
      </w:r>
      <w:r w:rsidRPr="00182FF2">
        <w:rPr>
          <w:color w:val="000000"/>
          <w:sz w:val="18"/>
          <w:szCs w:val="18"/>
          <w:shd w:val="clear" w:color="auto" w:fill="FFFFFF"/>
        </w:rPr>
        <w:t>Ley de</w:t>
      </w:r>
      <w:r w:rsidRPr="00182FF2">
        <w:rPr>
          <w:color w:val="FF0000"/>
          <w:sz w:val="18"/>
          <w:szCs w:val="18"/>
          <w:shd w:val="clear" w:color="auto" w:fill="FFFFFF"/>
        </w:rPr>
        <w:t xml:space="preserve"> </w:t>
      </w:r>
      <w:r w:rsidRPr="00182FF2">
        <w:rPr>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182FF2">
        <w:rPr>
          <w:sz w:val="18"/>
          <w:szCs w:val="18"/>
          <w:shd w:val="clear" w:color="auto" w:fill="FFFFFF"/>
        </w:rPr>
        <w:t xml:space="preserve">Ley de Protección de Datos Personales en Posesión de Sujetos Obligados para el Estado de Guanajuato, así como </w:t>
      </w:r>
      <w:r w:rsidRPr="00182FF2">
        <w:rPr>
          <w:sz w:val="18"/>
          <w:szCs w:val="18"/>
        </w:rPr>
        <w:t>sus respectivos Reglamentos.</w:t>
      </w:r>
    </w:p>
    <w:p w:rsidR="00264F3F" w:rsidRPr="00182FF2" w:rsidRDefault="00264F3F" w:rsidP="00D64637">
      <w:pPr>
        <w:ind w:right="18"/>
        <w:jc w:val="both"/>
        <w:rPr>
          <w:sz w:val="18"/>
          <w:szCs w:val="18"/>
          <w:lang w:val="es-MX"/>
        </w:rPr>
      </w:pPr>
    </w:p>
    <w:p w:rsidR="00264F3F" w:rsidRPr="00182FF2" w:rsidRDefault="00264F3F" w:rsidP="00D64637">
      <w:pPr>
        <w:jc w:val="both"/>
        <w:rPr>
          <w:sz w:val="18"/>
          <w:szCs w:val="18"/>
        </w:rPr>
      </w:pPr>
      <w:r w:rsidRPr="00182FF2">
        <w:rPr>
          <w:sz w:val="18"/>
          <w:szCs w:val="18"/>
        </w:rPr>
        <w:lastRenderedPageBreak/>
        <w:t>DÉCIMO OCTAVA. De los avisos y comunicaciones:</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264F3F" w:rsidRPr="00182FF2" w:rsidRDefault="00264F3F" w:rsidP="00D64637">
      <w:pPr>
        <w:jc w:val="both"/>
        <w:rPr>
          <w:sz w:val="18"/>
          <w:szCs w:val="18"/>
        </w:rPr>
      </w:pPr>
    </w:p>
    <w:p w:rsidR="00264F3F" w:rsidRPr="00182FF2" w:rsidRDefault="00264F3F" w:rsidP="00D64637">
      <w:pPr>
        <w:pStyle w:val="Textoindependiente"/>
        <w:rPr>
          <w:rFonts w:cs="Arial"/>
          <w:b w:val="0"/>
          <w:color w:val="000000"/>
          <w:sz w:val="18"/>
          <w:szCs w:val="18"/>
        </w:rPr>
      </w:pPr>
      <w:r w:rsidRPr="00182FF2">
        <w:rPr>
          <w:rFonts w:cs="Arial"/>
          <w:b w:val="0"/>
          <w:color w:val="000000"/>
          <w:sz w:val="18"/>
          <w:szCs w:val="18"/>
        </w:rPr>
        <w:t>DÉCIMO NOVENA.  De la nomenclatura:</w:t>
      </w:r>
    </w:p>
    <w:p w:rsidR="00264F3F" w:rsidRPr="00182FF2" w:rsidRDefault="00264F3F" w:rsidP="00D64637">
      <w:pPr>
        <w:pStyle w:val="Textoindependiente"/>
        <w:rPr>
          <w:rFonts w:cs="Arial"/>
          <w:b w:val="0"/>
          <w:color w:val="000000"/>
          <w:sz w:val="18"/>
          <w:szCs w:val="18"/>
        </w:rPr>
      </w:pPr>
      <w:r w:rsidRPr="00182FF2">
        <w:rPr>
          <w:rFonts w:cs="Arial"/>
          <w:b w:val="0"/>
          <w:color w:val="000000"/>
          <w:sz w:val="18"/>
          <w:szCs w:val="18"/>
        </w:rPr>
        <w:t xml:space="preserve"> </w:t>
      </w:r>
    </w:p>
    <w:p w:rsidR="00264F3F" w:rsidRPr="00182FF2" w:rsidRDefault="00264F3F" w:rsidP="00D64637">
      <w:pPr>
        <w:jc w:val="both"/>
        <w:rPr>
          <w:sz w:val="18"/>
          <w:szCs w:val="18"/>
        </w:rPr>
      </w:pPr>
      <w:r w:rsidRPr="00182FF2">
        <w:rPr>
          <w:color w:val="000000"/>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264F3F" w:rsidRPr="00182FF2" w:rsidRDefault="00264F3F" w:rsidP="00D64637">
      <w:pPr>
        <w:ind w:right="18"/>
        <w:jc w:val="both"/>
        <w:rPr>
          <w:sz w:val="18"/>
          <w:szCs w:val="18"/>
        </w:rPr>
      </w:pPr>
    </w:p>
    <w:p w:rsidR="00264F3F" w:rsidRPr="00182FF2" w:rsidRDefault="00264F3F" w:rsidP="00D64637">
      <w:pPr>
        <w:ind w:right="18"/>
        <w:jc w:val="both"/>
        <w:rPr>
          <w:sz w:val="18"/>
          <w:szCs w:val="18"/>
        </w:rPr>
      </w:pPr>
      <w:r w:rsidRPr="00182FF2">
        <w:rPr>
          <w:sz w:val="18"/>
          <w:szCs w:val="18"/>
        </w:rPr>
        <w:t>VIGÉSIMA. De la jurisdicción:</w:t>
      </w:r>
    </w:p>
    <w:p w:rsidR="00264F3F" w:rsidRPr="00182FF2" w:rsidRDefault="00264F3F" w:rsidP="00D64637">
      <w:pPr>
        <w:ind w:right="18"/>
        <w:jc w:val="both"/>
        <w:rPr>
          <w:sz w:val="18"/>
          <w:szCs w:val="18"/>
        </w:rPr>
      </w:pPr>
    </w:p>
    <w:p w:rsidR="00264F3F" w:rsidRPr="00182FF2" w:rsidRDefault="00264F3F" w:rsidP="00D64637">
      <w:pPr>
        <w:jc w:val="both"/>
        <w:rPr>
          <w:sz w:val="18"/>
          <w:szCs w:val="18"/>
        </w:rPr>
      </w:pPr>
      <w:r w:rsidRPr="00182FF2">
        <w:rPr>
          <w:sz w:val="18"/>
          <w:szCs w:val="18"/>
        </w:rPr>
        <w:t>Las partes estipulan que este contrato es producto de la buena fe y que, en caso de conflicto derivado de la interpretación, cumplimiento y de lo no previsto en este instrumento lo resolverán de común acuerdo.</w:t>
      </w:r>
    </w:p>
    <w:p w:rsidR="00264F3F" w:rsidRPr="00182FF2" w:rsidRDefault="00264F3F" w:rsidP="00D64637">
      <w:pPr>
        <w:jc w:val="both"/>
        <w:rPr>
          <w:sz w:val="18"/>
          <w:szCs w:val="18"/>
        </w:rPr>
      </w:pPr>
    </w:p>
    <w:p w:rsidR="00264F3F" w:rsidRPr="00182FF2" w:rsidRDefault="00264F3F" w:rsidP="00D64637">
      <w:pPr>
        <w:jc w:val="both"/>
        <w:rPr>
          <w:sz w:val="18"/>
          <w:szCs w:val="18"/>
        </w:rPr>
      </w:pPr>
      <w:r w:rsidRPr="00182FF2">
        <w:rPr>
          <w:sz w:val="18"/>
          <w:szCs w:val="18"/>
        </w:rPr>
        <w:t>En su caso, acuerdan someterse libremente a los tribunales establecidos en Guanajuato, Gto., renunciando expresamente a la competencia que pudiera corresponderles en razón de su domicilio actual o futuro.</w:t>
      </w:r>
    </w:p>
    <w:p w:rsidR="00264F3F" w:rsidRPr="00182FF2" w:rsidRDefault="00264F3F" w:rsidP="00D64637">
      <w:pPr>
        <w:ind w:right="18"/>
        <w:jc w:val="both"/>
        <w:rPr>
          <w:sz w:val="18"/>
          <w:szCs w:val="18"/>
        </w:rPr>
      </w:pPr>
    </w:p>
    <w:p w:rsidR="00264F3F" w:rsidRPr="00182FF2" w:rsidRDefault="00264F3F" w:rsidP="00D64637">
      <w:pPr>
        <w:jc w:val="both"/>
        <w:rPr>
          <w:sz w:val="18"/>
          <w:szCs w:val="18"/>
        </w:rPr>
      </w:pPr>
      <w:r w:rsidRPr="00182FF2">
        <w:rPr>
          <w:sz w:val="18"/>
          <w:szCs w:val="18"/>
        </w:rPr>
        <w:t xml:space="preserve">Leído que fue el presente contrato y enteradas las partes de su contenido, valor y alcance legal, lo firman por triplicado en Guanajuato, Gto., el ___ de ____ </w:t>
      </w:r>
      <w:proofErr w:type="spellStart"/>
      <w:r w:rsidRPr="00182FF2">
        <w:rPr>
          <w:sz w:val="18"/>
          <w:szCs w:val="18"/>
        </w:rPr>
        <w:t>de</w:t>
      </w:r>
      <w:proofErr w:type="spellEnd"/>
      <w:r w:rsidRPr="00182FF2">
        <w:rPr>
          <w:sz w:val="18"/>
          <w:szCs w:val="18"/>
        </w:rPr>
        <w:t xml:space="preserve"> 2019. </w:t>
      </w:r>
    </w:p>
    <w:p w:rsidR="00264F3F" w:rsidRPr="00182FF2" w:rsidRDefault="00264F3F" w:rsidP="00D64637">
      <w:pPr>
        <w:jc w:val="both"/>
        <w:rPr>
          <w:sz w:val="18"/>
          <w:szCs w:val="18"/>
        </w:rPr>
      </w:pPr>
    </w:p>
    <w:p w:rsidR="00264F3F" w:rsidRPr="007C3D71" w:rsidRDefault="00264F3F" w:rsidP="00D64637">
      <w:pPr>
        <w:jc w:val="both"/>
        <w:rPr>
          <w:b/>
          <w:sz w:val="18"/>
          <w:szCs w:val="18"/>
        </w:rPr>
      </w:pPr>
    </w:p>
    <w:p w:rsidR="00264F3F" w:rsidRPr="007C3D71" w:rsidRDefault="00264F3F" w:rsidP="00D64637">
      <w:pPr>
        <w:jc w:val="both"/>
        <w:rPr>
          <w:b/>
          <w:sz w:val="18"/>
          <w:szCs w:val="18"/>
        </w:rPr>
      </w:pPr>
    </w:p>
    <w:p w:rsidR="00264F3F" w:rsidRPr="007C3D71" w:rsidRDefault="00264F3F" w:rsidP="00D64637">
      <w:pPr>
        <w:jc w:val="both"/>
        <w:rPr>
          <w:b/>
          <w:sz w:val="18"/>
          <w:szCs w:val="18"/>
        </w:rPr>
      </w:pPr>
    </w:p>
    <w:p w:rsidR="00264F3F" w:rsidRPr="007C3D71" w:rsidRDefault="00264F3F" w:rsidP="00D64637">
      <w:pPr>
        <w:jc w:val="both"/>
        <w:rPr>
          <w:b/>
          <w:sz w:val="18"/>
          <w:szCs w:val="18"/>
        </w:rPr>
      </w:pPr>
    </w:p>
    <w:tbl>
      <w:tblPr>
        <w:tblW w:w="5000" w:type="pct"/>
        <w:tblLook w:val="04A0" w:firstRow="1" w:lastRow="0" w:firstColumn="1" w:lastColumn="0" w:noHBand="0" w:noVBand="1"/>
      </w:tblPr>
      <w:tblGrid>
        <w:gridCol w:w="4529"/>
        <w:gridCol w:w="4875"/>
      </w:tblGrid>
      <w:tr w:rsidR="00264F3F" w:rsidRPr="007C3D71" w:rsidTr="00857610">
        <w:tc>
          <w:tcPr>
            <w:tcW w:w="2408" w:type="pct"/>
            <w:shd w:val="clear" w:color="auto" w:fill="auto"/>
          </w:tcPr>
          <w:p w:rsidR="00264F3F" w:rsidRPr="007C3D71" w:rsidRDefault="00264F3F" w:rsidP="00857610">
            <w:pPr>
              <w:jc w:val="center"/>
              <w:rPr>
                <w:b/>
                <w:sz w:val="18"/>
                <w:szCs w:val="18"/>
              </w:rPr>
            </w:pPr>
            <w:r w:rsidRPr="007C3D71">
              <w:rPr>
                <w:b/>
                <w:sz w:val="18"/>
                <w:szCs w:val="18"/>
              </w:rPr>
              <w:t>Por el “</w:t>
            </w:r>
            <w:proofErr w:type="spellStart"/>
            <w:r w:rsidRPr="007C3D71">
              <w:rPr>
                <w:b/>
                <w:sz w:val="18"/>
                <w:szCs w:val="18"/>
              </w:rPr>
              <w:t>ISAPEG</w:t>
            </w:r>
            <w:proofErr w:type="spellEnd"/>
            <w:r w:rsidRPr="007C3D71">
              <w:rPr>
                <w:b/>
                <w:sz w:val="18"/>
                <w:szCs w:val="18"/>
              </w:rPr>
              <w:t>”</w:t>
            </w:r>
          </w:p>
        </w:tc>
        <w:tc>
          <w:tcPr>
            <w:tcW w:w="2592" w:type="pct"/>
            <w:shd w:val="clear" w:color="auto" w:fill="auto"/>
          </w:tcPr>
          <w:p w:rsidR="00264F3F" w:rsidRPr="007C3D71" w:rsidRDefault="00264F3F" w:rsidP="00857610">
            <w:pPr>
              <w:jc w:val="center"/>
              <w:rPr>
                <w:b/>
                <w:sz w:val="18"/>
                <w:szCs w:val="18"/>
              </w:rPr>
            </w:pPr>
            <w:r w:rsidRPr="007C3D71">
              <w:rPr>
                <w:b/>
                <w:sz w:val="18"/>
                <w:szCs w:val="18"/>
              </w:rPr>
              <w:t>Por el “PROVEEDOR”</w:t>
            </w:r>
          </w:p>
        </w:tc>
      </w:tr>
      <w:tr w:rsidR="00264F3F" w:rsidRPr="007C3D71" w:rsidTr="00857610">
        <w:tc>
          <w:tcPr>
            <w:tcW w:w="2408" w:type="pct"/>
            <w:shd w:val="clear" w:color="auto" w:fill="auto"/>
          </w:tcPr>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r w:rsidRPr="007C3D71">
              <w:rPr>
                <w:b/>
                <w:sz w:val="18"/>
                <w:szCs w:val="18"/>
              </w:rPr>
              <w:t>__________________</w:t>
            </w:r>
          </w:p>
          <w:p w:rsidR="00264F3F" w:rsidRPr="007C3D71" w:rsidRDefault="00264F3F" w:rsidP="00857610">
            <w:pPr>
              <w:ind w:right="18"/>
              <w:jc w:val="center"/>
              <w:rPr>
                <w:b/>
                <w:sz w:val="18"/>
                <w:szCs w:val="18"/>
              </w:rPr>
            </w:pPr>
          </w:p>
          <w:p w:rsidR="00264F3F" w:rsidRPr="007C3D71" w:rsidRDefault="00264F3F" w:rsidP="00857610">
            <w:pPr>
              <w:ind w:right="18"/>
              <w:jc w:val="center"/>
              <w:rPr>
                <w:b/>
                <w:sz w:val="18"/>
                <w:szCs w:val="18"/>
              </w:rPr>
            </w:pPr>
            <w:r w:rsidRPr="007C3D71">
              <w:rPr>
                <w:b/>
                <w:sz w:val="18"/>
                <w:szCs w:val="18"/>
              </w:rPr>
              <w:t>____________</w:t>
            </w:r>
          </w:p>
          <w:p w:rsidR="00264F3F" w:rsidRPr="007C3D71" w:rsidRDefault="00264F3F" w:rsidP="00857610">
            <w:pPr>
              <w:ind w:right="18"/>
              <w:jc w:val="center"/>
              <w:rPr>
                <w:b/>
                <w:sz w:val="18"/>
                <w:szCs w:val="18"/>
              </w:rPr>
            </w:pPr>
            <w:r w:rsidRPr="00856B33">
              <w:rPr>
                <w:b/>
                <w:sz w:val="18"/>
                <w:szCs w:val="18"/>
              </w:rPr>
              <w:t>Coordinador General de Administración y Finanzas</w:t>
            </w:r>
          </w:p>
          <w:p w:rsidR="00264F3F" w:rsidRPr="007C3D71" w:rsidRDefault="00264F3F" w:rsidP="00857610">
            <w:pPr>
              <w:jc w:val="center"/>
              <w:rPr>
                <w:b/>
                <w:sz w:val="18"/>
                <w:szCs w:val="18"/>
              </w:rPr>
            </w:pPr>
          </w:p>
        </w:tc>
        <w:tc>
          <w:tcPr>
            <w:tcW w:w="2592" w:type="pct"/>
            <w:shd w:val="clear" w:color="auto" w:fill="auto"/>
          </w:tcPr>
          <w:p w:rsidR="00264F3F" w:rsidRPr="007C3D71" w:rsidRDefault="00264F3F" w:rsidP="00857610">
            <w:pPr>
              <w:pStyle w:val="Textoindependiente"/>
              <w:rPr>
                <w:rFonts w:cs="Arial"/>
                <w:b w:val="0"/>
                <w:sz w:val="18"/>
                <w:szCs w:val="18"/>
              </w:rPr>
            </w:pPr>
          </w:p>
          <w:p w:rsidR="00264F3F" w:rsidRPr="007C3D71" w:rsidRDefault="00264F3F" w:rsidP="00857610">
            <w:pPr>
              <w:pStyle w:val="Textoindependiente"/>
              <w:rPr>
                <w:rFonts w:cs="Arial"/>
                <w:b w:val="0"/>
                <w:sz w:val="18"/>
                <w:szCs w:val="18"/>
              </w:rPr>
            </w:pPr>
          </w:p>
          <w:p w:rsidR="00264F3F" w:rsidRPr="007C3D71" w:rsidRDefault="00264F3F" w:rsidP="00857610">
            <w:pPr>
              <w:pStyle w:val="Textoindependiente"/>
              <w:rPr>
                <w:rFonts w:cs="Arial"/>
                <w:b w:val="0"/>
                <w:sz w:val="18"/>
                <w:szCs w:val="18"/>
              </w:rPr>
            </w:pPr>
          </w:p>
          <w:p w:rsidR="00264F3F" w:rsidRPr="007C3D71" w:rsidRDefault="00264F3F" w:rsidP="00857610">
            <w:pPr>
              <w:pStyle w:val="Textoindependiente"/>
              <w:rPr>
                <w:rFonts w:cs="Arial"/>
                <w:b w:val="0"/>
                <w:sz w:val="18"/>
                <w:szCs w:val="18"/>
              </w:rPr>
            </w:pPr>
            <w:r w:rsidRPr="007C3D71">
              <w:rPr>
                <w:rFonts w:cs="Arial"/>
                <w:b w:val="0"/>
                <w:sz w:val="18"/>
                <w:szCs w:val="18"/>
              </w:rPr>
              <w:t>____________________</w:t>
            </w:r>
          </w:p>
          <w:p w:rsidR="00264F3F" w:rsidRPr="007C3D71" w:rsidRDefault="00264F3F" w:rsidP="00857610">
            <w:pPr>
              <w:jc w:val="center"/>
              <w:rPr>
                <w:b/>
                <w:color w:val="FF0000"/>
                <w:sz w:val="18"/>
                <w:szCs w:val="18"/>
              </w:rPr>
            </w:pPr>
            <w:r w:rsidRPr="007C3D71">
              <w:rPr>
                <w:b/>
                <w:color w:val="FF0000"/>
                <w:sz w:val="18"/>
                <w:szCs w:val="18"/>
              </w:rPr>
              <w:t xml:space="preserve">CASO DE PERSONA </w:t>
            </w:r>
            <w:proofErr w:type="spellStart"/>
            <w:r w:rsidRPr="007C3D71">
              <w:rPr>
                <w:b/>
                <w:color w:val="FF0000"/>
                <w:sz w:val="18"/>
                <w:szCs w:val="18"/>
              </w:rPr>
              <w:t>FISICA</w:t>
            </w:r>
            <w:proofErr w:type="spellEnd"/>
            <w:r w:rsidRPr="007C3D71">
              <w:rPr>
                <w:b/>
                <w:color w:val="FF0000"/>
                <w:sz w:val="18"/>
                <w:szCs w:val="18"/>
              </w:rPr>
              <w:t xml:space="preserve">: </w:t>
            </w:r>
          </w:p>
          <w:p w:rsidR="00264F3F" w:rsidRPr="007C3D71" w:rsidRDefault="00264F3F" w:rsidP="00857610">
            <w:pPr>
              <w:jc w:val="center"/>
              <w:rPr>
                <w:b/>
                <w:color w:val="00B050"/>
                <w:sz w:val="18"/>
                <w:szCs w:val="18"/>
              </w:rPr>
            </w:pPr>
            <w:r w:rsidRPr="007C3D71">
              <w:rPr>
                <w:b/>
                <w:color w:val="00B050"/>
                <w:sz w:val="18"/>
                <w:szCs w:val="18"/>
              </w:rPr>
              <w:t>(nombre del proveedor)</w:t>
            </w:r>
          </w:p>
          <w:p w:rsidR="00264F3F" w:rsidRPr="007C3D71" w:rsidRDefault="00264F3F" w:rsidP="00857610">
            <w:pPr>
              <w:jc w:val="center"/>
              <w:rPr>
                <w:b/>
                <w:color w:val="FF0000"/>
                <w:sz w:val="18"/>
                <w:szCs w:val="18"/>
              </w:rPr>
            </w:pPr>
          </w:p>
          <w:p w:rsidR="00264F3F" w:rsidRPr="007C3D71" w:rsidRDefault="00264F3F" w:rsidP="00857610">
            <w:pPr>
              <w:jc w:val="center"/>
              <w:rPr>
                <w:b/>
                <w:color w:val="FF0000"/>
                <w:sz w:val="18"/>
                <w:szCs w:val="18"/>
              </w:rPr>
            </w:pPr>
            <w:r w:rsidRPr="007C3D71">
              <w:rPr>
                <w:b/>
                <w:color w:val="FF0000"/>
                <w:sz w:val="18"/>
                <w:szCs w:val="18"/>
              </w:rPr>
              <w:t>CASO DE PERSONA MORAL:</w:t>
            </w:r>
          </w:p>
          <w:p w:rsidR="00264F3F" w:rsidRPr="007C3D71" w:rsidRDefault="00264F3F" w:rsidP="00857610">
            <w:pPr>
              <w:jc w:val="center"/>
              <w:rPr>
                <w:b/>
                <w:sz w:val="18"/>
                <w:szCs w:val="18"/>
              </w:rPr>
            </w:pPr>
            <w:r w:rsidRPr="007C3D71">
              <w:rPr>
                <w:b/>
                <w:color w:val="FF0000"/>
                <w:sz w:val="18"/>
                <w:szCs w:val="18"/>
              </w:rPr>
              <w:t xml:space="preserve"> </w:t>
            </w:r>
            <w:r w:rsidRPr="007C3D71">
              <w:rPr>
                <w:b/>
                <w:color w:val="00B050"/>
                <w:sz w:val="18"/>
                <w:szCs w:val="18"/>
              </w:rPr>
              <w:t>(nombre de su representante y su cargo)</w:t>
            </w:r>
            <w:r w:rsidRPr="007C3D71">
              <w:rPr>
                <w:b/>
                <w:sz w:val="18"/>
                <w:szCs w:val="18"/>
              </w:rPr>
              <w:t xml:space="preserve"> </w:t>
            </w:r>
          </w:p>
          <w:p w:rsidR="00264F3F" w:rsidRPr="007C3D71" w:rsidRDefault="00264F3F" w:rsidP="00857610">
            <w:pPr>
              <w:jc w:val="center"/>
              <w:rPr>
                <w:b/>
                <w:sz w:val="18"/>
                <w:szCs w:val="18"/>
              </w:rPr>
            </w:pPr>
          </w:p>
        </w:tc>
      </w:tr>
      <w:tr w:rsidR="00264F3F" w:rsidRPr="00E45271" w:rsidTr="00857610">
        <w:tc>
          <w:tcPr>
            <w:tcW w:w="2408" w:type="pct"/>
            <w:shd w:val="clear" w:color="auto" w:fill="auto"/>
          </w:tcPr>
          <w:p w:rsidR="00264F3F" w:rsidRPr="007C3D71" w:rsidRDefault="00264F3F" w:rsidP="00857610">
            <w:pPr>
              <w:ind w:right="18"/>
              <w:jc w:val="center"/>
              <w:rPr>
                <w:b/>
                <w:bCs/>
                <w:color w:val="000000"/>
                <w:sz w:val="18"/>
                <w:szCs w:val="18"/>
                <w:lang w:val="es-MX"/>
              </w:rPr>
            </w:pPr>
          </w:p>
          <w:p w:rsidR="00264F3F" w:rsidRPr="007C3D71" w:rsidRDefault="00264F3F" w:rsidP="00857610">
            <w:pPr>
              <w:ind w:right="18"/>
              <w:jc w:val="center"/>
              <w:rPr>
                <w:b/>
                <w:bCs/>
                <w:color w:val="000000"/>
                <w:sz w:val="18"/>
                <w:szCs w:val="18"/>
                <w:lang w:val="es-MX"/>
              </w:rPr>
            </w:pPr>
          </w:p>
          <w:p w:rsidR="00264F3F" w:rsidRPr="007C3D71" w:rsidRDefault="00264F3F" w:rsidP="00857610">
            <w:pPr>
              <w:ind w:right="18"/>
              <w:jc w:val="center"/>
              <w:rPr>
                <w:b/>
                <w:bCs/>
                <w:color w:val="000000"/>
                <w:sz w:val="18"/>
                <w:szCs w:val="18"/>
                <w:lang w:val="es-MX"/>
              </w:rPr>
            </w:pPr>
          </w:p>
          <w:p w:rsidR="00264F3F" w:rsidRPr="007C3D71" w:rsidRDefault="00264F3F" w:rsidP="00857610">
            <w:pPr>
              <w:ind w:right="18"/>
              <w:jc w:val="center"/>
              <w:rPr>
                <w:b/>
                <w:bCs/>
                <w:color w:val="000000"/>
                <w:sz w:val="18"/>
                <w:szCs w:val="18"/>
                <w:lang w:val="es-MX"/>
              </w:rPr>
            </w:pPr>
            <w:r w:rsidRPr="007C3D71">
              <w:rPr>
                <w:b/>
                <w:bCs/>
                <w:color w:val="000000"/>
                <w:sz w:val="18"/>
                <w:szCs w:val="18"/>
                <w:lang w:val="es-MX"/>
              </w:rPr>
              <w:t>_________________</w:t>
            </w:r>
          </w:p>
          <w:p w:rsidR="00264F3F" w:rsidRPr="007C3D71" w:rsidRDefault="00264F3F" w:rsidP="00857610">
            <w:pPr>
              <w:ind w:right="18"/>
              <w:jc w:val="center"/>
              <w:rPr>
                <w:b/>
                <w:bCs/>
                <w:sz w:val="18"/>
                <w:szCs w:val="18"/>
              </w:rPr>
            </w:pPr>
            <w:r w:rsidRPr="007C3D71">
              <w:rPr>
                <w:b/>
                <w:bCs/>
                <w:sz w:val="18"/>
                <w:szCs w:val="18"/>
              </w:rPr>
              <w:t>____________</w:t>
            </w:r>
          </w:p>
          <w:p w:rsidR="00264F3F" w:rsidRPr="00E45271" w:rsidRDefault="00264F3F" w:rsidP="00857610">
            <w:pPr>
              <w:ind w:right="18"/>
              <w:jc w:val="center"/>
              <w:rPr>
                <w:b/>
                <w:sz w:val="18"/>
                <w:szCs w:val="18"/>
              </w:rPr>
            </w:pPr>
            <w:r w:rsidRPr="007C3D71">
              <w:rPr>
                <w:b/>
                <w:bCs/>
                <w:sz w:val="18"/>
                <w:szCs w:val="18"/>
              </w:rPr>
              <w:t>Directora de Recursos Materiales y Servicios Generales</w:t>
            </w:r>
          </w:p>
        </w:tc>
        <w:tc>
          <w:tcPr>
            <w:tcW w:w="2592" w:type="pct"/>
            <w:shd w:val="clear" w:color="auto" w:fill="auto"/>
          </w:tcPr>
          <w:p w:rsidR="00264F3F" w:rsidRPr="00E45271" w:rsidRDefault="00264F3F" w:rsidP="00857610">
            <w:pPr>
              <w:pStyle w:val="Textoindependiente"/>
              <w:rPr>
                <w:rFonts w:cs="Arial"/>
                <w:b w:val="0"/>
                <w:sz w:val="18"/>
                <w:szCs w:val="18"/>
              </w:rPr>
            </w:pPr>
          </w:p>
        </w:tc>
      </w:tr>
    </w:tbl>
    <w:p w:rsidR="00264F3F" w:rsidRPr="00E45271" w:rsidRDefault="00264F3F" w:rsidP="00D64637">
      <w:pPr>
        <w:rPr>
          <w:b/>
          <w:sz w:val="18"/>
          <w:szCs w:val="18"/>
        </w:rPr>
      </w:pPr>
    </w:p>
    <w:p w:rsidR="00264F3F" w:rsidRPr="00E45271" w:rsidRDefault="00264F3F" w:rsidP="00D64637">
      <w:pPr>
        <w:rPr>
          <w:b/>
          <w:sz w:val="18"/>
          <w:szCs w:val="18"/>
        </w:rPr>
      </w:pPr>
    </w:p>
    <w:p w:rsidR="00264F3F" w:rsidRDefault="00264F3F" w:rsidP="00D64637">
      <w:pPr>
        <w:ind w:right="18"/>
        <w:rPr>
          <w:b/>
          <w:bCs/>
          <w:color w:val="000000"/>
          <w:sz w:val="18"/>
          <w:szCs w:val="18"/>
          <w:lang w:val="es-MX"/>
        </w:rPr>
      </w:pPr>
    </w:p>
    <w:p w:rsidR="00264F3F" w:rsidRDefault="00264F3F" w:rsidP="00892E59">
      <w:pPr>
        <w:rPr>
          <w:rFonts w:ascii="Yu Gothic Medium" w:eastAsia="Yu Gothic Medium" w:hAnsi="Yu Gothic Medium"/>
          <w:sz w:val="20"/>
        </w:rPr>
      </w:pPr>
      <w:r>
        <w:rPr>
          <w:rFonts w:ascii="Yu Gothic Medium" w:eastAsia="Yu Gothic Medium" w:hAnsi="Yu Gothic Medium"/>
          <w:sz w:val="20"/>
        </w:rPr>
        <w:br w:type="page"/>
      </w:r>
    </w:p>
    <w:p w:rsidR="00264F3F" w:rsidRPr="00873239" w:rsidRDefault="00264F3F" w:rsidP="00244D7E">
      <w:pPr>
        <w:ind w:right="-660"/>
        <w:jc w:val="center"/>
        <w:rPr>
          <w:rFonts w:ascii="Yu Gothic Medium" w:eastAsia="Yu Gothic Medium" w:hAnsi="Yu Gothic Medium"/>
          <w:sz w:val="20"/>
        </w:rPr>
      </w:pP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264F3F" w:rsidRPr="00892E59" w:rsidRDefault="00264F3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264F3F" w:rsidRPr="00337C05" w:rsidRDefault="00264F3F"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264F3F" w:rsidRPr="00337C05" w:rsidRDefault="00264F3F" w:rsidP="00892E59">
      <w:pPr>
        <w:jc w:val="center"/>
        <w:rPr>
          <w:rFonts w:ascii="Calibri" w:hAnsi="Calibri" w:cs="Arial"/>
          <w:b/>
          <w:i/>
        </w:rPr>
      </w:pPr>
      <w:r w:rsidRPr="00337C05">
        <w:rPr>
          <w:rFonts w:ascii="Calibri" w:hAnsi="Calibri" w:cs="Arial"/>
          <w:b/>
          <w:i/>
        </w:rPr>
        <w:t>“FORMATO DE ACREDITACIÓN PERSONALIDAD”</w:t>
      </w:r>
    </w:p>
    <w:p w:rsidR="00264F3F" w:rsidRPr="00337C05" w:rsidRDefault="00264F3F" w:rsidP="00892E59">
      <w:pPr>
        <w:jc w:val="center"/>
        <w:rPr>
          <w:rFonts w:ascii="Calibri" w:hAnsi="Calibri" w:cs="Arial"/>
          <w:i/>
        </w:rPr>
      </w:pPr>
    </w:p>
    <w:p w:rsidR="00264F3F" w:rsidRPr="00337C05" w:rsidRDefault="00264F3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264F3F" w:rsidRPr="00337C05" w:rsidRDefault="00264F3F"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w:t>
      </w:r>
      <w:proofErr w:type="gramStart"/>
      <w:r w:rsidRPr="00337C05">
        <w:rPr>
          <w:rFonts w:ascii="Yu Gothic Medium" w:eastAsia="Yu Gothic Medium" w:hAnsi="Yu Gothic Medium" w:cs="Arial"/>
          <w:sz w:val="20"/>
          <w:szCs w:val="20"/>
          <w:u w:val="single"/>
        </w:rPr>
        <w:t>_(</w:t>
      </w:r>
      <w:proofErr w:type="gramEnd"/>
      <w:r w:rsidRPr="00337C05">
        <w:rPr>
          <w:rFonts w:ascii="Yu Gothic Medium" w:eastAsia="Yu Gothic Medium" w:hAnsi="Yu Gothic Medium" w:cs="Arial"/>
          <w:sz w:val="20"/>
          <w:szCs w:val="20"/>
          <w:u w:val="single"/>
        </w:rPr>
        <w:t>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264F3F" w:rsidRPr="00337C05" w:rsidRDefault="00264F3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264F3F" w:rsidRPr="00337C05" w:rsidTr="00606358">
        <w:tc>
          <w:tcPr>
            <w:tcW w:w="8926" w:type="dxa"/>
          </w:tcPr>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264F3F" w:rsidRPr="00337C05" w:rsidRDefault="00264F3F"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264F3F" w:rsidRPr="00337C05" w:rsidRDefault="00264F3F" w:rsidP="00892E59">
      <w:pPr>
        <w:jc w:val="both"/>
        <w:rPr>
          <w:rFonts w:ascii="Yu Gothic Medium" w:eastAsia="Yu Gothic Medium" w:hAnsi="Yu Gothic Medium" w:cs="Arial"/>
          <w:b/>
          <w:sz w:val="20"/>
          <w:szCs w:val="20"/>
        </w:rPr>
      </w:pPr>
    </w:p>
    <w:p w:rsidR="00264F3F" w:rsidRPr="00337C05" w:rsidRDefault="00264F3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264F3F" w:rsidRPr="00337C05" w:rsidTr="00606358">
        <w:tc>
          <w:tcPr>
            <w:tcW w:w="9993" w:type="dxa"/>
          </w:tcPr>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264F3F" w:rsidRPr="00337C05" w:rsidRDefault="00264F3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264F3F" w:rsidRPr="00337C05" w:rsidRDefault="00264F3F" w:rsidP="00606358">
            <w:pPr>
              <w:jc w:val="both"/>
              <w:rPr>
                <w:rFonts w:ascii="Yu Gothic Medium" w:eastAsia="Yu Gothic Medium" w:hAnsi="Yu Gothic Medium" w:cs="Arial"/>
                <w:b/>
                <w:sz w:val="20"/>
                <w:szCs w:val="20"/>
              </w:rPr>
            </w:pPr>
          </w:p>
        </w:tc>
      </w:tr>
    </w:tbl>
    <w:p w:rsidR="00264F3F" w:rsidRPr="00337C05" w:rsidRDefault="00264F3F" w:rsidP="00892E59">
      <w:pPr>
        <w:jc w:val="both"/>
        <w:rPr>
          <w:rFonts w:ascii="Yu Gothic Medium" w:eastAsia="Yu Gothic Medium" w:hAnsi="Yu Gothic Medium" w:cs="Arial"/>
          <w:sz w:val="20"/>
          <w:szCs w:val="20"/>
        </w:rPr>
      </w:pPr>
    </w:p>
    <w:p w:rsidR="00264F3F" w:rsidRPr="00337C05" w:rsidRDefault="00264F3F" w:rsidP="00892E59">
      <w:pPr>
        <w:jc w:val="both"/>
        <w:rPr>
          <w:rFonts w:ascii="Yu Gothic Medium" w:eastAsia="Yu Gothic Medium" w:hAnsi="Yu Gothic Medium" w:cs="Arial"/>
          <w:sz w:val="20"/>
          <w:szCs w:val="20"/>
        </w:rPr>
      </w:pPr>
    </w:p>
    <w:p w:rsidR="00264F3F" w:rsidRPr="00337C05" w:rsidRDefault="00264F3F" w:rsidP="00892E59">
      <w:pPr>
        <w:jc w:val="both"/>
        <w:rPr>
          <w:rFonts w:ascii="Yu Gothic Medium" w:eastAsia="Yu Gothic Medium" w:hAnsi="Yu Gothic Medium" w:cs="Arial"/>
          <w:sz w:val="20"/>
          <w:szCs w:val="20"/>
        </w:rPr>
      </w:pPr>
    </w:p>
    <w:p w:rsidR="00264F3F" w:rsidRPr="00337C05" w:rsidRDefault="00264F3F"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264F3F" w:rsidRPr="00337C05" w:rsidRDefault="00264F3F"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264F3F" w:rsidRPr="00873239" w:rsidRDefault="00264F3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264F3F" w:rsidRDefault="00264F3F" w:rsidP="00892E59">
      <w:pPr>
        <w:ind w:right="-660"/>
        <w:jc w:val="center"/>
        <w:rPr>
          <w:rFonts w:ascii="Yu Gothic Medium" w:eastAsia="Yu Gothic Medium" w:hAnsi="Yu Gothic Medium"/>
          <w:sz w:val="20"/>
        </w:rPr>
      </w:pPr>
    </w:p>
    <w:p w:rsidR="00264F3F" w:rsidRPr="00892E59" w:rsidRDefault="00264F3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264F3F" w:rsidRPr="00796027" w:rsidRDefault="00264F3F" w:rsidP="00244D7E">
      <w:pPr>
        <w:rPr>
          <w:rFonts w:ascii="Yu Gothic Medium" w:eastAsia="Yu Gothic Medium" w:hAnsi="Yu Gothic Medium"/>
          <w:b/>
          <w:sz w:val="20"/>
          <w:szCs w:val="20"/>
        </w:rPr>
      </w:pPr>
    </w:p>
    <w:p w:rsidR="00264F3F" w:rsidRPr="00DF1283" w:rsidRDefault="00264F3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264F3F" w:rsidRPr="00796027" w:rsidRDefault="00264F3F" w:rsidP="00892E59">
      <w:pPr>
        <w:rPr>
          <w:rFonts w:ascii="Yu Gothic Medium" w:eastAsia="Yu Gothic Medium" w:hAnsi="Yu Gothic Medium" w:cs="Arial"/>
          <w:b/>
          <w:sz w:val="20"/>
          <w:szCs w:val="20"/>
        </w:rPr>
      </w:pPr>
    </w:p>
    <w:p w:rsidR="00264F3F" w:rsidRPr="00892E59" w:rsidRDefault="00264F3F"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264F3F" w:rsidRPr="00796027" w:rsidRDefault="00264F3F" w:rsidP="00892E59">
      <w:pPr>
        <w:rPr>
          <w:rFonts w:ascii="Yu Gothic Medium" w:eastAsia="Yu Gothic Medium" w:hAnsi="Yu Gothic Medium"/>
          <w:sz w:val="20"/>
          <w:szCs w:val="20"/>
        </w:rPr>
      </w:pPr>
    </w:p>
    <w:p w:rsidR="00264F3F" w:rsidRPr="00DE2B24" w:rsidRDefault="00264F3F"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DE2B24" w:rsidRDefault="00264F3F" w:rsidP="00892E59">
      <w:pPr>
        <w:rPr>
          <w:rFonts w:ascii="Yu Gothic Medium" w:eastAsia="Yu Gothic Medium" w:hAnsi="Yu Gothic Medium" w:cs="Arial"/>
          <w:sz w:val="20"/>
          <w:szCs w:val="20"/>
        </w:rPr>
      </w:pPr>
    </w:p>
    <w:p w:rsidR="00264F3F" w:rsidRPr="00DE2B24" w:rsidRDefault="00264F3F" w:rsidP="00892E59">
      <w:pPr>
        <w:jc w:val="both"/>
        <w:rPr>
          <w:rFonts w:ascii="Yu Gothic Medium" w:eastAsia="Yu Gothic Medium" w:hAnsi="Yu Gothic Medium" w:cs="Arial"/>
          <w:sz w:val="20"/>
          <w:szCs w:val="20"/>
        </w:rPr>
      </w:pPr>
    </w:p>
    <w:p w:rsidR="00264F3F" w:rsidRPr="00DE2B24" w:rsidRDefault="00264F3F"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264F3F" w:rsidRPr="00DE2B24" w:rsidRDefault="00264F3F" w:rsidP="00892E59">
      <w:pPr>
        <w:pStyle w:val="Textoindependiente2"/>
        <w:spacing w:after="0" w:line="240" w:lineRule="auto"/>
        <w:rPr>
          <w:rFonts w:ascii="Yu Gothic Medium" w:eastAsia="Yu Gothic Medium" w:hAnsi="Yu Gothic Medium" w:cs="Arial"/>
          <w:sz w:val="20"/>
          <w:szCs w:val="20"/>
        </w:rPr>
      </w:pPr>
    </w:p>
    <w:p w:rsidR="00264F3F" w:rsidRPr="00DE2B24" w:rsidRDefault="00264F3F" w:rsidP="00892E59">
      <w:pPr>
        <w:pStyle w:val="Textoindependiente2"/>
        <w:spacing w:after="0" w:line="240" w:lineRule="auto"/>
        <w:rPr>
          <w:rFonts w:ascii="Yu Gothic Medium" w:eastAsia="Yu Gothic Medium" w:hAnsi="Yu Gothic Medium" w:cs="Arial"/>
          <w:sz w:val="20"/>
          <w:szCs w:val="20"/>
        </w:rPr>
      </w:pPr>
    </w:p>
    <w:p w:rsidR="00264F3F" w:rsidRPr="00DE2B24" w:rsidRDefault="00264F3F"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264F3F" w:rsidRPr="00DE2B24" w:rsidRDefault="00264F3F" w:rsidP="00892E59">
      <w:pPr>
        <w:tabs>
          <w:tab w:val="left" w:pos="1080"/>
        </w:tabs>
        <w:jc w:val="both"/>
        <w:rPr>
          <w:rFonts w:ascii="Yu Gothic Medium" w:eastAsia="Yu Gothic Medium" w:hAnsi="Yu Gothic Medium" w:cs="Arial"/>
          <w:sz w:val="20"/>
          <w:szCs w:val="20"/>
        </w:rPr>
      </w:pPr>
    </w:p>
    <w:p w:rsidR="00264F3F" w:rsidRPr="00DE2B24" w:rsidRDefault="00264F3F"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264F3F" w:rsidRPr="00DE2B24" w:rsidRDefault="00264F3F" w:rsidP="00892E59">
      <w:pPr>
        <w:tabs>
          <w:tab w:val="left" w:pos="1080"/>
        </w:tabs>
        <w:ind w:left="720"/>
        <w:jc w:val="both"/>
        <w:rPr>
          <w:rFonts w:ascii="Yu Gothic Medium" w:eastAsia="Yu Gothic Medium" w:hAnsi="Yu Gothic Medium" w:cs="Arial"/>
          <w:sz w:val="20"/>
          <w:szCs w:val="20"/>
        </w:rPr>
      </w:pPr>
    </w:p>
    <w:p w:rsidR="00264F3F" w:rsidRPr="00DE2B24" w:rsidRDefault="00264F3F"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264F3F" w:rsidRPr="00DE2B24" w:rsidRDefault="00264F3F" w:rsidP="00892E59">
      <w:pPr>
        <w:rPr>
          <w:rFonts w:ascii="Yu Gothic Medium" w:eastAsia="Yu Gothic Medium" w:hAnsi="Yu Gothic Medium"/>
          <w:sz w:val="20"/>
          <w:szCs w:val="20"/>
          <w:lang w:val="de-DE"/>
        </w:rPr>
      </w:pPr>
    </w:p>
    <w:p w:rsidR="00264F3F" w:rsidRPr="00DE2B24" w:rsidRDefault="00264F3F"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264F3F" w:rsidRPr="00DE2B24" w:rsidRDefault="00264F3F"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264F3F" w:rsidRDefault="00264F3F" w:rsidP="00892E59"/>
    <w:p w:rsidR="00264F3F" w:rsidRDefault="00264F3F" w:rsidP="00892E59">
      <w:pPr>
        <w:jc w:val="center"/>
        <w:rPr>
          <w:rFonts w:ascii="Arial" w:hAnsi="Arial" w:cs="Arial"/>
          <w:b/>
          <w:sz w:val="16"/>
          <w:szCs w:val="16"/>
          <w:lang w:val="es-ES_tradnl"/>
        </w:rPr>
      </w:pPr>
    </w:p>
    <w:p w:rsidR="00264F3F" w:rsidRPr="00F46E8C" w:rsidRDefault="00264F3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892E59" w:rsidRDefault="00264F3F"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264F3F" w:rsidRDefault="00264F3F" w:rsidP="00892E59">
      <w:pPr>
        <w:jc w:val="center"/>
        <w:rPr>
          <w:rFonts w:ascii="Arial" w:hAnsi="Arial" w:cs="Arial"/>
          <w:b/>
          <w:sz w:val="16"/>
          <w:szCs w:val="16"/>
          <w:lang w:val="es-ES_tradnl"/>
        </w:rPr>
      </w:pPr>
    </w:p>
    <w:p w:rsidR="00264F3F" w:rsidRPr="00DF1283" w:rsidRDefault="00264F3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264F3F" w:rsidRPr="00892E59" w:rsidRDefault="00264F3F"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264F3F" w:rsidRPr="00A501AA" w:rsidRDefault="00264F3F" w:rsidP="00244D7E">
      <w:pPr>
        <w:ind w:right="-660"/>
        <w:jc w:val="both"/>
        <w:rPr>
          <w:rFonts w:ascii="Yu Gothic Medium" w:eastAsia="Yu Gothic Medium" w:hAnsi="Yu Gothic Medium"/>
          <w:sz w:val="20"/>
          <w:szCs w:val="22"/>
        </w:rPr>
      </w:pPr>
    </w:p>
    <w:p w:rsidR="00264F3F" w:rsidRPr="00CB65C9" w:rsidRDefault="00264F3F"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745DDB">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DF1283" w:rsidRDefault="00264F3F" w:rsidP="00892E59">
      <w:pPr>
        <w:jc w:val="center"/>
        <w:rPr>
          <w:rFonts w:ascii="Yu Gothic Medium" w:eastAsia="Yu Gothic Medium" w:hAnsi="Yu Gothic Medium" w:cs="Arial"/>
          <w:b/>
          <w:sz w:val="20"/>
          <w:szCs w:val="18"/>
          <w:lang w:val="es-ES_tradnl"/>
        </w:rPr>
      </w:pPr>
    </w:p>
    <w:p w:rsidR="00264F3F" w:rsidRPr="00DF1283" w:rsidRDefault="00264F3F"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264F3F" w:rsidRPr="00DF1283" w:rsidRDefault="00264F3F" w:rsidP="00892E59">
      <w:pPr>
        <w:jc w:val="both"/>
        <w:rPr>
          <w:rFonts w:ascii="Yu Gothic Medium" w:eastAsia="Yu Gothic Medium" w:hAnsi="Yu Gothic Medium" w:cs="Arial"/>
          <w:sz w:val="20"/>
          <w:szCs w:val="18"/>
          <w:lang w:val="es-ES_tradnl"/>
        </w:rPr>
      </w:pPr>
    </w:p>
    <w:p w:rsidR="00264F3F"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264F3F" w:rsidRPr="00EF1355"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264F3F" w:rsidRPr="00A43A54"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264F3F" w:rsidRPr="00097248"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264F3F" w:rsidRPr="00097248"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264F3F" w:rsidRPr="00097248"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264F3F"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264F3F"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264F3F" w:rsidRPr="005066A1"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 xml:space="preserve">que emite el Servicio de Administración Tributaria y </w:t>
      </w:r>
      <w:proofErr w:type="gramStart"/>
      <w:r w:rsidRPr="00C46B0F">
        <w:rPr>
          <w:rFonts w:ascii="Yu Gothic Medium" w:eastAsia="Yu Gothic Medium" w:hAnsi="Yu Gothic Medium" w:cs="Arial"/>
          <w:sz w:val="20"/>
          <w:szCs w:val="18"/>
          <w:lang w:val="es-ES_tradnl"/>
        </w:rPr>
        <w:t>que</w:t>
      </w:r>
      <w:proofErr w:type="gramEnd"/>
      <w:r w:rsidRPr="00C46B0F">
        <w:rPr>
          <w:rFonts w:ascii="Yu Gothic Medium" w:eastAsia="Yu Gothic Medium" w:hAnsi="Yu Gothic Medium" w:cs="Arial"/>
          <w:sz w:val="20"/>
          <w:szCs w:val="18"/>
          <w:lang w:val="es-ES_tradnl"/>
        </w:rPr>
        <w:t xml:space="preserve"> en caso de no presentarla, será impedimento para suscribir el o los contratos correspondientes.</w:t>
      </w:r>
    </w:p>
    <w:p w:rsidR="00264F3F" w:rsidRPr="00DF1283" w:rsidRDefault="00264F3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264F3F" w:rsidRPr="004B1B89" w:rsidRDefault="00264F3F" w:rsidP="00892E59">
      <w:pPr>
        <w:widowControl w:val="0"/>
        <w:jc w:val="both"/>
        <w:rPr>
          <w:rFonts w:ascii="Yu Gothic Medium" w:eastAsia="Yu Gothic Medium" w:hAnsi="Yu Gothic Medium" w:cs="Arial"/>
          <w:sz w:val="20"/>
          <w:szCs w:val="18"/>
          <w:lang w:val="es-ES_tradnl"/>
        </w:rPr>
      </w:pPr>
    </w:p>
    <w:p w:rsidR="00264F3F" w:rsidRPr="00DF1283" w:rsidRDefault="00264F3F"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264F3F" w:rsidRPr="00DF1283" w:rsidRDefault="00264F3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264F3F" w:rsidRPr="00DF1283" w:rsidRDefault="00264F3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264F3F" w:rsidRPr="00DF1283" w:rsidRDefault="00264F3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Default="00264F3F" w:rsidP="00892E59">
      <w:pPr>
        <w:pStyle w:val="Textoindependiente"/>
        <w:widowControl w:val="0"/>
        <w:rPr>
          <w:rFonts w:ascii="Yu Gothic Medium" w:eastAsia="Yu Gothic Medium" w:hAnsi="Yu Gothic Medium" w:cs="Arial"/>
          <w:b w:val="0"/>
          <w:sz w:val="20"/>
          <w:szCs w:val="18"/>
        </w:rPr>
      </w:pPr>
    </w:p>
    <w:p w:rsidR="00264F3F" w:rsidRPr="00DF1283" w:rsidRDefault="00264F3F" w:rsidP="00892E59">
      <w:pPr>
        <w:pStyle w:val="Textoindependiente"/>
        <w:widowControl w:val="0"/>
        <w:rPr>
          <w:rFonts w:ascii="Yu Gothic Medium" w:eastAsia="Yu Gothic Medium" w:hAnsi="Yu Gothic Medium" w:cs="Arial"/>
          <w:b w:val="0"/>
          <w:sz w:val="20"/>
          <w:szCs w:val="18"/>
        </w:rPr>
      </w:pPr>
    </w:p>
    <w:p w:rsidR="00264F3F" w:rsidRPr="00A27760" w:rsidRDefault="00264F3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264F3F" w:rsidRPr="00A27760" w:rsidRDefault="00264F3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264F3F" w:rsidRDefault="00264F3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264F3F" w:rsidRDefault="00264F3F" w:rsidP="00892E59">
      <w:pPr>
        <w:pStyle w:val="Textoindependiente"/>
        <w:widowControl w:val="0"/>
        <w:rPr>
          <w:rFonts w:ascii="Yu Gothic Medium" w:eastAsia="Yu Gothic Medium" w:hAnsi="Yu Gothic Medium" w:cs="Arial"/>
          <w:b w:val="0"/>
          <w:sz w:val="18"/>
          <w:szCs w:val="18"/>
        </w:rPr>
      </w:pPr>
    </w:p>
    <w:p w:rsidR="00264F3F" w:rsidRDefault="00264F3F"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264F3F" w:rsidRPr="00F46E8C" w:rsidRDefault="00264F3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892E59" w:rsidRDefault="00264F3F"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264F3F" w:rsidRPr="00892E59" w:rsidRDefault="00264F3F"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264F3F" w:rsidRPr="00A501AA" w:rsidRDefault="00264F3F" w:rsidP="00892E59">
      <w:pPr>
        <w:ind w:right="-660"/>
        <w:jc w:val="both"/>
        <w:rPr>
          <w:rFonts w:ascii="Yu Gothic Medium" w:eastAsia="Yu Gothic Medium" w:hAnsi="Yu Gothic Medium"/>
          <w:sz w:val="20"/>
          <w:szCs w:val="22"/>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r w:rsidRPr="00892E59">
        <w:rPr>
          <w:rFonts w:ascii="Yu Gothic Medium" w:eastAsia="Yu Gothic Medium" w:hAnsi="Yu Gothic Medium"/>
          <w:sz w:val="20"/>
          <w:szCs w:val="22"/>
          <w:lang w:val="es-MX"/>
        </w:rPr>
        <w:t xml:space="preserve"> </w:t>
      </w:r>
      <w:r>
        <w:rPr>
          <w:rFonts w:ascii="Yu Gothic Medium" w:eastAsia="Yu Gothic Medium" w:hAnsi="Yu Gothic Medium"/>
          <w:sz w:val="20"/>
        </w:rPr>
        <w:t>x</w:t>
      </w:r>
      <w:r w:rsidRPr="00A501AA">
        <w:rPr>
          <w:rFonts w:ascii="Yu Gothic Medium" w:eastAsia="Yu Gothic Medium" w:hAnsi="Yu Gothic Medium"/>
          <w:sz w:val="20"/>
        </w:rPr>
        <w:t>x</w:t>
      </w:r>
      <w:r w:rsidRPr="00892E59">
        <w:rPr>
          <w:rFonts w:ascii="Yu Gothic Medium" w:eastAsia="Yu Gothic Medium" w:hAnsi="Yu Gothic Medium"/>
          <w:sz w:val="20"/>
          <w:szCs w:val="22"/>
          <w:lang w:val="es-MX"/>
        </w:rPr>
        <w:t>-</w:t>
      </w:r>
      <w:proofErr w:type="spellStart"/>
      <w:r w:rsidRPr="00A501AA">
        <w:rPr>
          <w:rFonts w:ascii="Yu Gothic Medium" w:eastAsia="Yu Gothic Medium" w:hAnsi="Yu Gothic Medium"/>
          <w:sz w:val="20"/>
        </w:rPr>
        <w:t>xxxxxxxx</w:t>
      </w:r>
      <w:proofErr w:type="spellEnd"/>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w:t>
      </w:r>
      <w:r w:rsidRPr="00892E59">
        <w:rPr>
          <w:rFonts w:ascii="Yu Gothic Medium" w:eastAsia="Yu Gothic Medium" w:hAnsi="Yu Gothic Medium"/>
          <w:sz w:val="20"/>
          <w:szCs w:val="22"/>
          <w:lang w:val="es-MX"/>
        </w:rPr>
        <w:t>-2019.</w:t>
      </w: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264F3F" w:rsidRPr="00A501AA"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264F3F" w:rsidRPr="00892E59" w:rsidRDefault="00264F3F" w:rsidP="00892E59">
      <w:pPr>
        <w:ind w:right="-660"/>
        <w:jc w:val="both"/>
        <w:rPr>
          <w:rFonts w:ascii="Yu Gothic Medium" w:eastAsia="Yu Gothic Medium" w:hAnsi="Yu Gothic Medium"/>
          <w:sz w:val="20"/>
          <w:szCs w:val="22"/>
          <w:lang w:val="es-MX"/>
        </w:rPr>
      </w:pPr>
    </w:p>
    <w:p w:rsidR="00264F3F" w:rsidRPr="00A501AA" w:rsidRDefault="00264F3F"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rPr>
      </w:pPr>
    </w:p>
    <w:p w:rsidR="00264F3F" w:rsidRPr="00892E59" w:rsidRDefault="00264F3F"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ind w:right="-660"/>
        <w:jc w:val="both"/>
        <w:rPr>
          <w:rFonts w:ascii="Yu Gothic Medium" w:eastAsia="Yu Gothic Medium" w:hAnsi="Yu Gothic Medium"/>
          <w:sz w:val="20"/>
          <w:szCs w:val="22"/>
          <w:lang w:val="es-MX"/>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Pr="00892E59" w:rsidRDefault="00264F3F" w:rsidP="00892E59">
      <w:pPr>
        <w:pStyle w:val="Sangradetextonormal"/>
        <w:ind w:left="0"/>
        <w:jc w:val="center"/>
        <w:rPr>
          <w:rFonts w:ascii="Calibri" w:hAnsi="Calibri" w:cs="Calibri"/>
          <w:b/>
          <w:bCs/>
          <w:sz w:val="18"/>
          <w:szCs w:val="18"/>
        </w:rPr>
      </w:pPr>
    </w:p>
    <w:p w:rsidR="00264F3F" w:rsidRDefault="00264F3F" w:rsidP="00892E59">
      <w:pPr>
        <w:rPr>
          <w:rFonts w:ascii="Yu Gothic Medium" w:eastAsia="Yu Gothic Medium" w:hAnsi="Yu Gothic Medium"/>
          <w:sz w:val="20"/>
        </w:rPr>
      </w:pPr>
      <w:r>
        <w:rPr>
          <w:rFonts w:ascii="Yu Gothic Medium" w:eastAsia="Yu Gothic Medium" w:hAnsi="Yu Gothic Medium"/>
          <w:sz w:val="20"/>
        </w:rPr>
        <w:br w:type="page"/>
      </w:r>
    </w:p>
    <w:p w:rsidR="00264F3F" w:rsidRPr="00F46E8C" w:rsidRDefault="00264F3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121A9A"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264F3F" w:rsidRPr="00121A9A" w:rsidRDefault="00264F3F" w:rsidP="00892E59">
      <w:pPr>
        <w:rPr>
          <w:rFonts w:ascii="Yu Gothic Medium" w:eastAsia="Yu Gothic Medium" w:hAnsi="Yu Gothic Medium"/>
          <w:sz w:val="20"/>
        </w:rPr>
      </w:pPr>
    </w:p>
    <w:p w:rsidR="00264F3F" w:rsidRPr="00197561" w:rsidRDefault="00264F3F"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264F3F" w:rsidRPr="00121A9A" w:rsidRDefault="00264F3F"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264F3F" w:rsidRDefault="00264F3F" w:rsidP="00CB65C9">
      <w:pPr>
        <w:rPr>
          <w:rFonts w:ascii="Yu Gothic Medium" w:eastAsia="Yu Gothic Medium" w:hAnsi="Yu Gothic Medium"/>
          <w:b/>
          <w:sz w:val="20"/>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121A9A" w:rsidRDefault="00264F3F" w:rsidP="00892E59">
      <w:pPr>
        <w:rPr>
          <w:rFonts w:ascii="Yu Gothic Medium" w:eastAsia="Yu Gothic Medium" w:hAnsi="Yu Gothic Medium"/>
          <w:sz w:val="20"/>
        </w:rPr>
      </w:pP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264F3F" w:rsidRPr="00121A9A" w:rsidRDefault="00264F3F" w:rsidP="00892E59">
      <w:pPr>
        <w:rPr>
          <w:rFonts w:ascii="Yu Gothic Medium" w:eastAsia="Yu Gothic Medium" w:hAnsi="Yu Gothic Medium"/>
          <w:sz w:val="20"/>
        </w:rPr>
      </w:pP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264F3F" w:rsidRPr="00121A9A" w:rsidRDefault="00264F3F" w:rsidP="00892E59">
      <w:pPr>
        <w:rPr>
          <w:rFonts w:ascii="Yu Gothic Medium" w:eastAsia="Yu Gothic Medium" w:hAnsi="Yu Gothic Medium"/>
          <w:sz w:val="20"/>
        </w:rPr>
      </w:pP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264F3F" w:rsidRPr="00121A9A" w:rsidRDefault="00264F3F"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264F3F" w:rsidRPr="00121A9A" w:rsidRDefault="00264F3F"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264F3F" w:rsidRDefault="00264F3F" w:rsidP="00892E59">
      <w:pPr>
        <w:rPr>
          <w:rFonts w:ascii="Yu Gothic Medium" w:eastAsia="Yu Gothic Medium" w:hAnsi="Yu Gothic Medium"/>
          <w:sz w:val="20"/>
        </w:rPr>
      </w:pPr>
      <w:r>
        <w:rPr>
          <w:rFonts w:ascii="Yu Gothic Medium" w:eastAsia="Yu Gothic Medium" w:hAnsi="Yu Gothic Medium"/>
          <w:sz w:val="20"/>
        </w:rPr>
        <w:br w:type="page"/>
      </w:r>
    </w:p>
    <w:p w:rsidR="00264F3F" w:rsidRPr="00F46E8C" w:rsidRDefault="00264F3F"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264F3F" w:rsidRPr="00197561"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264F3F" w:rsidRPr="00197561" w:rsidRDefault="00264F3F"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264F3F" w:rsidRPr="00197561" w:rsidRDefault="00264F3F"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264F3F" w:rsidRDefault="00264F3F" w:rsidP="00892E59">
      <w:pPr>
        <w:rPr>
          <w:rFonts w:ascii="Yu Gothic Medium" w:eastAsia="Yu Gothic Medium" w:hAnsi="Yu Gothic Medium"/>
          <w:sz w:val="20"/>
        </w:rPr>
      </w:pPr>
    </w:p>
    <w:p w:rsidR="00264F3F" w:rsidRDefault="00264F3F" w:rsidP="004363BD">
      <w:pPr>
        <w:ind w:right="-660"/>
        <w:jc w:val="center"/>
        <w:rPr>
          <w:rFonts w:ascii="Calibri" w:hAnsi="Calibri" w:cs="Arial"/>
          <w:b/>
          <w:sz w:val="22"/>
          <w:szCs w:val="22"/>
        </w:rPr>
      </w:pPr>
    </w:p>
    <w:p w:rsidR="00264F3F" w:rsidRDefault="00264F3F" w:rsidP="004363BD">
      <w:pPr>
        <w:ind w:right="-660"/>
        <w:jc w:val="center"/>
        <w:rPr>
          <w:rFonts w:ascii="Calibri" w:hAnsi="Calibri" w:cs="Arial"/>
          <w:sz w:val="22"/>
          <w:szCs w:val="22"/>
        </w:rPr>
      </w:pPr>
    </w:p>
    <w:p w:rsidR="00264F3F" w:rsidRDefault="00264F3F" w:rsidP="004363BD">
      <w:pPr>
        <w:ind w:right="-660"/>
        <w:jc w:val="center"/>
        <w:rPr>
          <w:rFonts w:ascii="Calibri" w:hAnsi="Calibri" w:cs="Arial"/>
          <w:sz w:val="22"/>
          <w:szCs w:val="22"/>
        </w:rPr>
      </w:pPr>
    </w:p>
    <w:p w:rsidR="00264F3F" w:rsidRDefault="00264F3F" w:rsidP="00AF5803">
      <w:pPr>
        <w:tabs>
          <w:tab w:val="left" w:pos="6280"/>
        </w:tabs>
        <w:ind w:right="-660"/>
        <w:rPr>
          <w:rFonts w:ascii="Calibri" w:hAnsi="Calibri" w:cs="Arial"/>
          <w:sz w:val="22"/>
          <w:szCs w:val="22"/>
        </w:rPr>
      </w:pPr>
      <w:r>
        <w:rPr>
          <w:rFonts w:ascii="Calibri" w:hAnsi="Calibri" w:cs="Arial"/>
          <w:sz w:val="22"/>
          <w:szCs w:val="22"/>
        </w:rPr>
        <w:tab/>
      </w:r>
    </w:p>
    <w:p w:rsidR="00264F3F" w:rsidRPr="00873239" w:rsidRDefault="00264F3F" w:rsidP="004363BD">
      <w:pPr>
        <w:ind w:right="-660"/>
        <w:jc w:val="center"/>
        <w:rPr>
          <w:rFonts w:ascii="Yu Gothic Medium" w:eastAsia="Yu Gothic Medium" w:hAnsi="Yu Gothic Medium"/>
          <w:sz w:val="20"/>
        </w:rPr>
      </w:pPr>
      <w:r w:rsidRPr="00AF5803">
        <w:rPr>
          <w:rFonts w:ascii="Calibri" w:hAnsi="Calibri" w:cs="Arial"/>
          <w:sz w:val="22"/>
          <w:szCs w:val="22"/>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264F3F" w:rsidRPr="00873239" w:rsidRDefault="00264F3F" w:rsidP="004363BD">
      <w:pPr>
        <w:ind w:right="-660"/>
        <w:jc w:val="center"/>
        <w:rPr>
          <w:rFonts w:ascii="Yu Gothic Medium" w:eastAsia="Yu Gothic Medium" w:hAnsi="Yu Gothic Medium"/>
          <w:sz w:val="20"/>
        </w:rPr>
      </w:pPr>
    </w:p>
    <w:p w:rsidR="00264F3F" w:rsidRPr="00873239" w:rsidRDefault="00264F3F"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264F3F" w:rsidRPr="00873239" w:rsidRDefault="00264F3F"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264F3F" w:rsidRDefault="00264F3F" w:rsidP="004363BD">
      <w:pPr>
        <w:ind w:right="-660"/>
        <w:jc w:val="both"/>
        <w:rPr>
          <w:rFonts w:ascii="Yu Gothic Medium" w:eastAsia="Yu Gothic Medium" w:hAnsi="Yu Gothic Medium"/>
          <w:sz w:val="20"/>
        </w:rPr>
      </w:pP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264F3F" w:rsidRPr="00CB65C9" w:rsidRDefault="00264F3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264F3F" w:rsidRPr="00121A9A" w:rsidRDefault="00264F3F" w:rsidP="00CB65C9">
      <w:pPr>
        <w:rPr>
          <w:rFonts w:ascii="Yu Gothic Medium" w:eastAsia="Yu Gothic Medium" w:hAnsi="Yu Gothic Medium"/>
          <w:sz w:val="20"/>
        </w:rPr>
      </w:pPr>
      <w:r w:rsidRPr="00121A9A">
        <w:rPr>
          <w:rFonts w:ascii="Yu Gothic Medium" w:eastAsia="Yu Gothic Medium" w:hAnsi="Yu Gothic Medium"/>
          <w:sz w:val="20"/>
        </w:rPr>
        <w:t>Presente.</w:t>
      </w:r>
    </w:p>
    <w:p w:rsidR="00264F3F" w:rsidRPr="00197561" w:rsidRDefault="00264F3F" w:rsidP="00CB65C9">
      <w:pPr>
        <w:rPr>
          <w:rFonts w:ascii="Yu Gothic Medium" w:eastAsia="Yu Gothic Medium" w:hAnsi="Yu Gothic Medium"/>
          <w:sz w:val="20"/>
        </w:rPr>
      </w:pPr>
    </w:p>
    <w:p w:rsidR="00264F3F" w:rsidRPr="00197561" w:rsidRDefault="00264F3F" w:rsidP="00CB65C9">
      <w:pPr>
        <w:rPr>
          <w:rFonts w:ascii="Yu Gothic Medium" w:eastAsia="Yu Gothic Medium" w:hAnsi="Yu Gothic Medium"/>
          <w:sz w:val="20"/>
        </w:rPr>
      </w:pPr>
    </w:p>
    <w:p w:rsidR="00264F3F" w:rsidRPr="00197561" w:rsidRDefault="00264F3F"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264F3F" w:rsidRPr="00F46E8C" w:rsidRDefault="00264F3F"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264F3F" w:rsidRDefault="00264F3F" w:rsidP="004363BD">
      <w:pPr>
        <w:ind w:right="-660"/>
        <w:jc w:val="both"/>
        <w:rPr>
          <w:rFonts w:ascii="Yu Gothic Medium" w:eastAsia="Yu Gothic Medium" w:hAnsi="Yu Gothic Medium"/>
          <w:sz w:val="20"/>
        </w:rPr>
      </w:pPr>
    </w:p>
    <w:p w:rsidR="00264F3F" w:rsidRPr="00873239" w:rsidRDefault="00264F3F" w:rsidP="004363BD">
      <w:pPr>
        <w:ind w:right="-660"/>
        <w:jc w:val="both"/>
        <w:rPr>
          <w:rFonts w:ascii="Yu Gothic Medium" w:eastAsia="Yu Gothic Medium" w:hAnsi="Yu Gothic Medium"/>
          <w:sz w:val="20"/>
        </w:rPr>
      </w:pPr>
    </w:p>
    <w:p w:rsidR="00264F3F" w:rsidRDefault="00264F3F"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264F3F" w:rsidRDefault="00264F3F" w:rsidP="004363BD">
      <w:pPr>
        <w:ind w:right="-660"/>
        <w:jc w:val="both"/>
        <w:rPr>
          <w:rFonts w:ascii="Yu Gothic Medium" w:eastAsia="Yu Gothic Medium" w:hAnsi="Yu Gothic Medium"/>
          <w:sz w:val="20"/>
        </w:rPr>
      </w:pPr>
    </w:p>
    <w:p w:rsidR="00264F3F" w:rsidRDefault="00264F3F" w:rsidP="004363BD">
      <w:pPr>
        <w:ind w:right="-660"/>
        <w:jc w:val="both"/>
        <w:rPr>
          <w:rFonts w:ascii="Yu Gothic Medium" w:eastAsia="Yu Gothic Medium" w:hAnsi="Yu Gothic Medium"/>
          <w:sz w:val="20"/>
        </w:rPr>
      </w:pPr>
    </w:p>
    <w:p w:rsidR="00264F3F" w:rsidRDefault="00264F3F" w:rsidP="004363BD">
      <w:pPr>
        <w:ind w:right="-660"/>
        <w:jc w:val="both"/>
        <w:rPr>
          <w:rFonts w:ascii="Yu Gothic Medium" w:eastAsia="Yu Gothic Medium" w:hAnsi="Yu Gothic Medium"/>
          <w:sz w:val="20"/>
        </w:rPr>
      </w:pPr>
    </w:p>
    <w:p w:rsidR="00264F3F" w:rsidRDefault="00264F3F"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264F3F" w:rsidRPr="00873239" w:rsidRDefault="00264F3F"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264F3F" w:rsidRPr="00873239" w:rsidTr="00AE1566">
        <w:trPr>
          <w:trHeight w:val="315"/>
          <w:jc w:val="center"/>
        </w:trPr>
        <w:tc>
          <w:tcPr>
            <w:tcW w:w="617"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264F3F" w:rsidRPr="00873239" w:rsidTr="00AE1566">
        <w:trPr>
          <w:trHeight w:val="709"/>
          <w:jc w:val="center"/>
        </w:trPr>
        <w:tc>
          <w:tcPr>
            <w:tcW w:w="617" w:type="dxa"/>
            <w:shd w:val="clear" w:color="auto" w:fill="auto"/>
            <w:noWrap/>
            <w:vAlign w:val="center"/>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264F3F" w:rsidRPr="00873239" w:rsidRDefault="00264F3F" w:rsidP="00AE1566">
            <w:pPr>
              <w:ind w:right="-660"/>
              <w:jc w:val="both"/>
              <w:rPr>
                <w:rFonts w:ascii="Yu Gothic Medium" w:eastAsia="Yu Gothic Medium" w:hAnsi="Yu Gothic Medium"/>
                <w:sz w:val="20"/>
              </w:rPr>
            </w:pPr>
          </w:p>
        </w:tc>
        <w:tc>
          <w:tcPr>
            <w:tcW w:w="76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c>
          <w:tcPr>
            <w:tcW w:w="93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r>
      <w:tr w:rsidR="00264F3F" w:rsidRPr="00873239" w:rsidTr="00AE1566">
        <w:trPr>
          <w:trHeight w:val="705"/>
          <w:jc w:val="center"/>
        </w:trPr>
        <w:tc>
          <w:tcPr>
            <w:tcW w:w="617" w:type="dxa"/>
            <w:shd w:val="clear" w:color="auto" w:fill="auto"/>
            <w:noWrap/>
            <w:vAlign w:val="center"/>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264F3F" w:rsidRPr="00873239" w:rsidRDefault="00264F3F" w:rsidP="00AE1566">
            <w:pPr>
              <w:ind w:right="-660"/>
              <w:jc w:val="both"/>
              <w:rPr>
                <w:rFonts w:ascii="Yu Gothic Medium" w:eastAsia="Yu Gothic Medium" w:hAnsi="Yu Gothic Medium"/>
                <w:sz w:val="20"/>
              </w:rPr>
            </w:pPr>
          </w:p>
        </w:tc>
        <w:tc>
          <w:tcPr>
            <w:tcW w:w="76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c>
          <w:tcPr>
            <w:tcW w:w="937" w:type="dxa"/>
            <w:shd w:val="clear" w:color="auto" w:fill="auto"/>
            <w:noWrap/>
            <w:vAlign w:val="center"/>
          </w:tcPr>
          <w:p w:rsidR="00264F3F" w:rsidRPr="00873239" w:rsidRDefault="00264F3F" w:rsidP="00AE1566">
            <w:pPr>
              <w:ind w:right="-660"/>
              <w:jc w:val="both"/>
              <w:rPr>
                <w:rFonts w:ascii="Yu Gothic Medium" w:eastAsia="Yu Gothic Medium" w:hAnsi="Yu Gothic Medium"/>
                <w:sz w:val="20"/>
              </w:rPr>
            </w:pPr>
          </w:p>
        </w:tc>
      </w:tr>
      <w:tr w:rsidR="00264F3F" w:rsidRPr="00873239" w:rsidTr="00AE1566">
        <w:trPr>
          <w:trHeight w:val="149"/>
          <w:jc w:val="center"/>
        </w:trPr>
        <w:tc>
          <w:tcPr>
            <w:tcW w:w="617" w:type="dxa"/>
            <w:shd w:val="clear" w:color="auto" w:fill="auto"/>
            <w:noWrap/>
            <w:vAlign w:val="center"/>
            <w:hideMark/>
          </w:tcPr>
          <w:p w:rsidR="00264F3F" w:rsidRPr="00873239" w:rsidRDefault="00264F3F"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264F3F" w:rsidRPr="00873239" w:rsidRDefault="00264F3F" w:rsidP="00AE1566">
            <w:pPr>
              <w:ind w:right="-660"/>
              <w:jc w:val="both"/>
              <w:rPr>
                <w:rFonts w:ascii="Yu Gothic Medium" w:eastAsia="Yu Gothic Medium" w:hAnsi="Yu Gothic Medium"/>
                <w:sz w:val="20"/>
              </w:rPr>
            </w:pPr>
          </w:p>
        </w:tc>
        <w:tc>
          <w:tcPr>
            <w:tcW w:w="767" w:type="dxa"/>
            <w:shd w:val="clear" w:color="auto" w:fill="auto"/>
            <w:noWrap/>
            <w:vAlign w:val="bottom"/>
          </w:tcPr>
          <w:p w:rsidR="00264F3F" w:rsidRPr="00873239" w:rsidRDefault="00264F3F" w:rsidP="00AE1566">
            <w:pPr>
              <w:ind w:right="-660"/>
              <w:jc w:val="both"/>
              <w:rPr>
                <w:rFonts w:ascii="Yu Gothic Medium" w:eastAsia="Yu Gothic Medium" w:hAnsi="Yu Gothic Medium"/>
                <w:sz w:val="20"/>
              </w:rPr>
            </w:pPr>
          </w:p>
        </w:tc>
        <w:tc>
          <w:tcPr>
            <w:tcW w:w="937" w:type="dxa"/>
            <w:shd w:val="clear" w:color="auto" w:fill="auto"/>
            <w:noWrap/>
            <w:vAlign w:val="bottom"/>
          </w:tcPr>
          <w:p w:rsidR="00264F3F" w:rsidRPr="00873239" w:rsidRDefault="00264F3F" w:rsidP="00AE1566">
            <w:pPr>
              <w:ind w:right="-660"/>
              <w:jc w:val="both"/>
              <w:rPr>
                <w:rFonts w:ascii="Yu Gothic Medium" w:eastAsia="Yu Gothic Medium" w:hAnsi="Yu Gothic Medium"/>
                <w:sz w:val="20"/>
              </w:rPr>
            </w:pPr>
          </w:p>
        </w:tc>
      </w:tr>
    </w:tbl>
    <w:p w:rsidR="00264F3F" w:rsidRPr="00873239" w:rsidRDefault="00264F3F" w:rsidP="004363BD">
      <w:pPr>
        <w:ind w:right="-660"/>
        <w:jc w:val="both"/>
        <w:rPr>
          <w:rFonts w:ascii="Yu Gothic Medium" w:eastAsia="Yu Gothic Medium" w:hAnsi="Yu Gothic Medium"/>
          <w:sz w:val="20"/>
        </w:rPr>
      </w:pPr>
    </w:p>
    <w:p w:rsidR="00264F3F" w:rsidRPr="00873239" w:rsidRDefault="00264F3F"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264F3F" w:rsidRPr="00873239" w:rsidRDefault="00264F3F" w:rsidP="004363BD">
      <w:pPr>
        <w:ind w:right="-660"/>
        <w:jc w:val="both"/>
        <w:rPr>
          <w:rFonts w:ascii="Yu Gothic Medium" w:eastAsia="Yu Gothic Medium" w:hAnsi="Yu Gothic Medium"/>
          <w:sz w:val="20"/>
        </w:rPr>
      </w:pPr>
    </w:p>
    <w:p w:rsidR="00264F3F" w:rsidRPr="00873239" w:rsidRDefault="00264F3F"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264F3F" w:rsidRPr="00873239" w:rsidRDefault="00264F3F"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264F3F" w:rsidRPr="00873239" w:rsidRDefault="00264F3F"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264F3F" w:rsidRDefault="00264F3F" w:rsidP="004363BD">
      <w:pPr>
        <w:ind w:right="-660"/>
        <w:jc w:val="right"/>
        <w:rPr>
          <w:rFonts w:ascii="Yu Gothic Medium" w:eastAsia="Yu Gothic Medium" w:hAnsi="Yu Gothic Medium"/>
          <w:sz w:val="20"/>
        </w:rPr>
        <w:sectPr w:rsidR="00264F3F" w:rsidSect="003F5496">
          <w:headerReference w:type="default" r:id="rId15"/>
          <w:pgSz w:w="12240" w:h="15840" w:code="1"/>
          <w:pgMar w:top="1418" w:right="1418" w:bottom="1418" w:left="1418" w:header="709" w:footer="709" w:gutter="0"/>
          <w:pgNumType w:fmt="numberInDash"/>
          <w:cols w:space="708"/>
          <w:docGrid w:linePitch="360"/>
        </w:sectPr>
      </w:pPr>
    </w:p>
    <w:p w:rsidR="00264F3F" w:rsidRDefault="00264F3F" w:rsidP="004363BD">
      <w:pPr>
        <w:ind w:right="-660"/>
        <w:jc w:val="right"/>
        <w:rPr>
          <w:rFonts w:ascii="Yu Gothic Medium" w:eastAsia="Yu Gothic Medium" w:hAnsi="Yu Gothic Medium"/>
          <w:sz w:val="20"/>
        </w:rPr>
      </w:pPr>
    </w:p>
    <w:sectPr w:rsidR="00264F3F" w:rsidSect="00264F3F">
      <w:headerReference w:type="default" r:id="rId16"/>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69" w:rsidRDefault="00707969">
      <w:r>
        <w:separator/>
      </w:r>
    </w:p>
  </w:endnote>
  <w:endnote w:type="continuationSeparator" w:id="0">
    <w:p w:rsidR="00707969" w:rsidRDefault="0070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CIDFont+F1">
    <w:panose1 w:val="00000000000000000000"/>
    <w:charset w:val="00"/>
    <w:family w:val="auto"/>
    <w:notTrueType/>
    <w:pitch w:val="default"/>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264F3F" w:rsidRDefault="00264F3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54CA">
      <w:rPr>
        <w:rStyle w:val="Nmerodepgina"/>
        <w:noProof/>
      </w:rPr>
      <w:t>- 26 -</w:t>
    </w:r>
    <w:r>
      <w:rPr>
        <w:rStyle w:val="Nmerodepgina"/>
      </w:rPr>
      <w:fldChar w:fldCharType="end"/>
    </w:r>
  </w:p>
  <w:p w:rsidR="00264F3F" w:rsidRDefault="00264F3F" w:rsidP="00E72115">
    <w:pPr>
      <w:pStyle w:val="Piedepgina"/>
      <w:rPr>
        <w:rFonts w:ascii="Albertus Medium" w:hAnsi="Albertus Medium"/>
        <w:b/>
        <w:sz w:val="20"/>
        <w:szCs w:val="20"/>
        <w:lang w:val="es-MX"/>
      </w:rPr>
    </w:pPr>
  </w:p>
  <w:p w:rsidR="00264F3F" w:rsidRDefault="00264F3F"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69" w:rsidRDefault="00707969">
      <w:r>
        <w:separator/>
      </w:r>
    </w:p>
  </w:footnote>
  <w:footnote w:type="continuationSeparator" w:id="0">
    <w:p w:rsidR="00707969" w:rsidRDefault="00707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4F3F" w:rsidRPr="00FE382C" w:rsidRDefault="00264F3F"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3F" w:rsidRDefault="00264F3F" w:rsidP="00FE382C">
    <w:pPr>
      <w:pStyle w:val="Encabezado"/>
    </w:pPr>
  </w:p>
  <w:p w:rsidR="00264F3F" w:rsidRPr="00FE382C" w:rsidRDefault="00264F3F"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845" w:rsidRDefault="00813845" w:rsidP="00FE382C">
    <w:pPr>
      <w:pStyle w:val="Encabezado"/>
    </w:pPr>
  </w:p>
  <w:p w:rsidR="00813845" w:rsidRPr="00FE382C" w:rsidRDefault="00813845"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 w:numId="37">
    <w:abstractNumId w:val="7"/>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27CB4"/>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675A9"/>
    <w:rsid w:val="00071A95"/>
    <w:rsid w:val="00076F19"/>
    <w:rsid w:val="00081AB3"/>
    <w:rsid w:val="00084EDC"/>
    <w:rsid w:val="00084F62"/>
    <w:rsid w:val="00085879"/>
    <w:rsid w:val="00086677"/>
    <w:rsid w:val="00095592"/>
    <w:rsid w:val="0009778F"/>
    <w:rsid w:val="000A021D"/>
    <w:rsid w:val="000A12AB"/>
    <w:rsid w:val="000A4D37"/>
    <w:rsid w:val="000A79F7"/>
    <w:rsid w:val="000B034F"/>
    <w:rsid w:val="000B0706"/>
    <w:rsid w:val="000B099B"/>
    <w:rsid w:val="000B23B2"/>
    <w:rsid w:val="000B505D"/>
    <w:rsid w:val="000B6146"/>
    <w:rsid w:val="000B709B"/>
    <w:rsid w:val="000C59D9"/>
    <w:rsid w:val="000D3EA2"/>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22AB"/>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370C"/>
    <w:rsid w:val="001655BB"/>
    <w:rsid w:val="00167492"/>
    <w:rsid w:val="00170130"/>
    <w:rsid w:val="0017569C"/>
    <w:rsid w:val="00176802"/>
    <w:rsid w:val="00181B93"/>
    <w:rsid w:val="00182FF2"/>
    <w:rsid w:val="0018387A"/>
    <w:rsid w:val="001847FE"/>
    <w:rsid w:val="00185F84"/>
    <w:rsid w:val="00186047"/>
    <w:rsid w:val="0019292B"/>
    <w:rsid w:val="00193E06"/>
    <w:rsid w:val="001949C2"/>
    <w:rsid w:val="00194B8F"/>
    <w:rsid w:val="001A0DCB"/>
    <w:rsid w:val="001A1297"/>
    <w:rsid w:val="001A1331"/>
    <w:rsid w:val="001A2BFE"/>
    <w:rsid w:val="001A4F86"/>
    <w:rsid w:val="001A6DAB"/>
    <w:rsid w:val="001B0D35"/>
    <w:rsid w:val="001B15F1"/>
    <w:rsid w:val="001B1E6A"/>
    <w:rsid w:val="001B2447"/>
    <w:rsid w:val="001B3221"/>
    <w:rsid w:val="001B6141"/>
    <w:rsid w:val="001C0A01"/>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C85"/>
    <w:rsid w:val="00246F17"/>
    <w:rsid w:val="0024720A"/>
    <w:rsid w:val="002556D6"/>
    <w:rsid w:val="00260114"/>
    <w:rsid w:val="00264F3F"/>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E81"/>
    <w:rsid w:val="00327F23"/>
    <w:rsid w:val="00332F4B"/>
    <w:rsid w:val="0034066F"/>
    <w:rsid w:val="003410E1"/>
    <w:rsid w:val="003412B4"/>
    <w:rsid w:val="00341950"/>
    <w:rsid w:val="00347FEB"/>
    <w:rsid w:val="0035338F"/>
    <w:rsid w:val="003534A6"/>
    <w:rsid w:val="003546DA"/>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8CB"/>
    <w:rsid w:val="003A6A27"/>
    <w:rsid w:val="003B1076"/>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ACE"/>
    <w:rsid w:val="004363BD"/>
    <w:rsid w:val="00436C32"/>
    <w:rsid w:val="0043748E"/>
    <w:rsid w:val="00437DAC"/>
    <w:rsid w:val="004433F8"/>
    <w:rsid w:val="004454FD"/>
    <w:rsid w:val="00447607"/>
    <w:rsid w:val="00454351"/>
    <w:rsid w:val="004554CA"/>
    <w:rsid w:val="00456ABA"/>
    <w:rsid w:val="00456B12"/>
    <w:rsid w:val="00457F73"/>
    <w:rsid w:val="00460DE0"/>
    <w:rsid w:val="00463C8D"/>
    <w:rsid w:val="00467264"/>
    <w:rsid w:val="00471CA2"/>
    <w:rsid w:val="004726F8"/>
    <w:rsid w:val="0047417B"/>
    <w:rsid w:val="00474E7D"/>
    <w:rsid w:val="00475B41"/>
    <w:rsid w:val="0047670D"/>
    <w:rsid w:val="00476817"/>
    <w:rsid w:val="00482895"/>
    <w:rsid w:val="0048308A"/>
    <w:rsid w:val="004865B3"/>
    <w:rsid w:val="00492EAB"/>
    <w:rsid w:val="00494451"/>
    <w:rsid w:val="00494946"/>
    <w:rsid w:val="004964D9"/>
    <w:rsid w:val="00496E8E"/>
    <w:rsid w:val="004A172F"/>
    <w:rsid w:val="004A2355"/>
    <w:rsid w:val="004A3B84"/>
    <w:rsid w:val="004A637B"/>
    <w:rsid w:val="004B7D9C"/>
    <w:rsid w:val="004C4E99"/>
    <w:rsid w:val="004D268F"/>
    <w:rsid w:val="004D46BA"/>
    <w:rsid w:val="004D66D2"/>
    <w:rsid w:val="004E49A2"/>
    <w:rsid w:val="004E67EC"/>
    <w:rsid w:val="004F4981"/>
    <w:rsid w:val="004F65ED"/>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5F20"/>
    <w:rsid w:val="005307F9"/>
    <w:rsid w:val="005323F7"/>
    <w:rsid w:val="0053265B"/>
    <w:rsid w:val="005436DC"/>
    <w:rsid w:val="00544005"/>
    <w:rsid w:val="00545063"/>
    <w:rsid w:val="00553C68"/>
    <w:rsid w:val="00555D01"/>
    <w:rsid w:val="00556635"/>
    <w:rsid w:val="00556F42"/>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21D5"/>
    <w:rsid w:val="00593418"/>
    <w:rsid w:val="00594445"/>
    <w:rsid w:val="00597142"/>
    <w:rsid w:val="005B1F19"/>
    <w:rsid w:val="005B653E"/>
    <w:rsid w:val="005C3313"/>
    <w:rsid w:val="005D0BD4"/>
    <w:rsid w:val="005D169C"/>
    <w:rsid w:val="005D19BE"/>
    <w:rsid w:val="005E0E2F"/>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568"/>
    <w:rsid w:val="006F0772"/>
    <w:rsid w:val="006F198D"/>
    <w:rsid w:val="00705BA4"/>
    <w:rsid w:val="00706CD2"/>
    <w:rsid w:val="00706EAF"/>
    <w:rsid w:val="00707969"/>
    <w:rsid w:val="00710943"/>
    <w:rsid w:val="0071133C"/>
    <w:rsid w:val="00711EE3"/>
    <w:rsid w:val="00715B8A"/>
    <w:rsid w:val="00722399"/>
    <w:rsid w:val="007224B9"/>
    <w:rsid w:val="00722E14"/>
    <w:rsid w:val="0072547A"/>
    <w:rsid w:val="00725B18"/>
    <w:rsid w:val="00727DD8"/>
    <w:rsid w:val="00737826"/>
    <w:rsid w:val="00740DC3"/>
    <w:rsid w:val="00742B09"/>
    <w:rsid w:val="00745DDB"/>
    <w:rsid w:val="00746A3F"/>
    <w:rsid w:val="00751088"/>
    <w:rsid w:val="00753194"/>
    <w:rsid w:val="00760B88"/>
    <w:rsid w:val="00765545"/>
    <w:rsid w:val="00765F60"/>
    <w:rsid w:val="007660BA"/>
    <w:rsid w:val="007660F5"/>
    <w:rsid w:val="007668AE"/>
    <w:rsid w:val="0077207C"/>
    <w:rsid w:val="00772AB1"/>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22C8"/>
    <w:rsid w:val="007F3877"/>
    <w:rsid w:val="007F5026"/>
    <w:rsid w:val="007F5AA4"/>
    <w:rsid w:val="007F7144"/>
    <w:rsid w:val="007F7CE4"/>
    <w:rsid w:val="00802774"/>
    <w:rsid w:val="00804D9E"/>
    <w:rsid w:val="0080625B"/>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232D"/>
    <w:rsid w:val="008464BE"/>
    <w:rsid w:val="00857610"/>
    <w:rsid w:val="00857617"/>
    <w:rsid w:val="00860DDB"/>
    <w:rsid w:val="00862D4D"/>
    <w:rsid w:val="00866D34"/>
    <w:rsid w:val="00871178"/>
    <w:rsid w:val="00871486"/>
    <w:rsid w:val="00871F53"/>
    <w:rsid w:val="00872890"/>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059E"/>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3F90"/>
    <w:rsid w:val="00946B71"/>
    <w:rsid w:val="00950817"/>
    <w:rsid w:val="009576EC"/>
    <w:rsid w:val="00963097"/>
    <w:rsid w:val="00963A49"/>
    <w:rsid w:val="0096444E"/>
    <w:rsid w:val="00972C72"/>
    <w:rsid w:val="00975A27"/>
    <w:rsid w:val="00980D66"/>
    <w:rsid w:val="009834EE"/>
    <w:rsid w:val="00987364"/>
    <w:rsid w:val="0099016C"/>
    <w:rsid w:val="00991A1A"/>
    <w:rsid w:val="00992597"/>
    <w:rsid w:val="009A2402"/>
    <w:rsid w:val="009A3428"/>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28"/>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5803"/>
    <w:rsid w:val="00AF6154"/>
    <w:rsid w:val="00AF65C5"/>
    <w:rsid w:val="00B00144"/>
    <w:rsid w:val="00B013E9"/>
    <w:rsid w:val="00B017B3"/>
    <w:rsid w:val="00B025F2"/>
    <w:rsid w:val="00B10176"/>
    <w:rsid w:val="00B114EC"/>
    <w:rsid w:val="00B12DED"/>
    <w:rsid w:val="00B13D40"/>
    <w:rsid w:val="00B178E8"/>
    <w:rsid w:val="00B23A78"/>
    <w:rsid w:val="00B27D2F"/>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83C34"/>
    <w:rsid w:val="00B87756"/>
    <w:rsid w:val="00B94444"/>
    <w:rsid w:val="00B96D7A"/>
    <w:rsid w:val="00B976AB"/>
    <w:rsid w:val="00BA02B0"/>
    <w:rsid w:val="00BA4322"/>
    <w:rsid w:val="00BA53A0"/>
    <w:rsid w:val="00BA6316"/>
    <w:rsid w:val="00BB22A0"/>
    <w:rsid w:val="00BB2A7A"/>
    <w:rsid w:val="00BB3B75"/>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636EB"/>
    <w:rsid w:val="00C63BCB"/>
    <w:rsid w:val="00C67B12"/>
    <w:rsid w:val="00C72F98"/>
    <w:rsid w:val="00C73703"/>
    <w:rsid w:val="00C74650"/>
    <w:rsid w:val="00C779EB"/>
    <w:rsid w:val="00C80E1F"/>
    <w:rsid w:val="00C9095C"/>
    <w:rsid w:val="00C92C23"/>
    <w:rsid w:val="00C92CEB"/>
    <w:rsid w:val="00C94ABB"/>
    <w:rsid w:val="00CA3F0A"/>
    <w:rsid w:val="00CB09D6"/>
    <w:rsid w:val="00CB1E5A"/>
    <w:rsid w:val="00CB2BAF"/>
    <w:rsid w:val="00CB65C9"/>
    <w:rsid w:val="00CB66B4"/>
    <w:rsid w:val="00CB6740"/>
    <w:rsid w:val="00CB6F9D"/>
    <w:rsid w:val="00CB71E4"/>
    <w:rsid w:val="00CC0B18"/>
    <w:rsid w:val="00CC1F3C"/>
    <w:rsid w:val="00CC573F"/>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707C"/>
    <w:rsid w:val="00D51745"/>
    <w:rsid w:val="00D52CF2"/>
    <w:rsid w:val="00D570AF"/>
    <w:rsid w:val="00D575A5"/>
    <w:rsid w:val="00D578BC"/>
    <w:rsid w:val="00D57C1F"/>
    <w:rsid w:val="00D60229"/>
    <w:rsid w:val="00D64637"/>
    <w:rsid w:val="00D70928"/>
    <w:rsid w:val="00D70C10"/>
    <w:rsid w:val="00D77240"/>
    <w:rsid w:val="00D806A8"/>
    <w:rsid w:val="00D85170"/>
    <w:rsid w:val="00D86697"/>
    <w:rsid w:val="00D9020D"/>
    <w:rsid w:val="00D90DA1"/>
    <w:rsid w:val="00D93A93"/>
    <w:rsid w:val="00D94931"/>
    <w:rsid w:val="00D970E1"/>
    <w:rsid w:val="00DA1AA0"/>
    <w:rsid w:val="00DA1AB6"/>
    <w:rsid w:val="00DA2B16"/>
    <w:rsid w:val="00DA4286"/>
    <w:rsid w:val="00DA6A20"/>
    <w:rsid w:val="00DA7FE0"/>
    <w:rsid w:val="00DB1546"/>
    <w:rsid w:val="00DB30F9"/>
    <w:rsid w:val="00DC054B"/>
    <w:rsid w:val="00DC0DE1"/>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3BFC"/>
    <w:rsid w:val="00DF27F6"/>
    <w:rsid w:val="00DF3712"/>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07AF5"/>
    <w:rsid w:val="00F10CD4"/>
    <w:rsid w:val="00F154E2"/>
    <w:rsid w:val="00F1739F"/>
    <w:rsid w:val="00F2402D"/>
    <w:rsid w:val="00F311D9"/>
    <w:rsid w:val="00F3246A"/>
    <w:rsid w:val="00F348D8"/>
    <w:rsid w:val="00F36D1A"/>
    <w:rsid w:val="00F43524"/>
    <w:rsid w:val="00F43C87"/>
    <w:rsid w:val="00F44FE2"/>
    <w:rsid w:val="00F458F3"/>
    <w:rsid w:val="00F459D0"/>
    <w:rsid w:val="00F45DEC"/>
    <w:rsid w:val="00F478BD"/>
    <w:rsid w:val="00F50261"/>
    <w:rsid w:val="00F504FD"/>
    <w:rsid w:val="00F521AA"/>
    <w:rsid w:val="00F53624"/>
    <w:rsid w:val="00F542F1"/>
    <w:rsid w:val="00F60738"/>
    <w:rsid w:val="00F60A22"/>
    <w:rsid w:val="00F63CAE"/>
    <w:rsid w:val="00F67875"/>
    <w:rsid w:val="00F6793C"/>
    <w:rsid w:val="00F71A05"/>
    <w:rsid w:val="00F72E74"/>
    <w:rsid w:val="00F745FC"/>
    <w:rsid w:val="00F753D5"/>
    <w:rsid w:val="00F80ADF"/>
    <w:rsid w:val="00F8130E"/>
    <w:rsid w:val="00F820ED"/>
    <w:rsid w:val="00F92897"/>
    <w:rsid w:val="00F94131"/>
    <w:rsid w:val="00F9574F"/>
    <w:rsid w:val="00F96078"/>
    <w:rsid w:val="00F96E16"/>
    <w:rsid w:val="00FB16A4"/>
    <w:rsid w:val="00FB175A"/>
    <w:rsid w:val="00FB1BF6"/>
    <w:rsid w:val="00FC062E"/>
    <w:rsid w:val="00FC0D9C"/>
    <w:rsid w:val="00FC1815"/>
    <w:rsid w:val="00FC20FB"/>
    <w:rsid w:val="00FD0898"/>
    <w:rsid w:val="00FD0D97"/>
    <w:rsid w:val="00FD1429"/>
    <w:rsid w:val="00FD1527"/>
    <w:rsid w:val="00FD40AE"/>
    <w:rsid w:val="00FE18B3"/>
    <w:rsid w:val="00FE382C"/>
    <w:rsid w:val="00FE5852"/>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F1F20"/>
  <w14:defaultImageDpi w14:val="300"/>
  <w15:docId w15:val="{84419DFC-0BA2-404C-9F16-D9DA704F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gm_ingh@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ud3.guanajuato.gob.mx/cgay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B2ED-6112-4C20-9699-2E438B65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15123</Words>
  <Characters>83179</Characters>
  <Application>Microsoft Office Word</Application>
  <DocSecurity>0</DocSecurity>
  <Lines>693</Lines>
  <Paragraphs>196</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98106</CharactersWithSpaces>
  <SharedDoc>false</SharedDoc>
  <HLinks>
    <vt:vector size="18" baseType="variant">
      <vt:variant>
        <vt:i4>2293811</vt:i4>
      </vt:variant>
      <vt:variant>
        <vt:i4>51</vt:i4>
      </vt:variant>
      <vt:variant>
        <vt:i4>0</vt:i4>
      </vt:variant>
      <vt:variant>
        <vt:i4>5</vt:i4>
      </vt:variant>
      <vt:variant>
        <vt:lpwstr>https://salud3.guanajuato.gob.mx/cgayf</vt:lpwstr>
      </vt:variant>
      <vt:variant>
        <vt:lpwstr/>
      </vt:variant>
      <vt:variant>
        <vt:i4>2293811</vt:i4>
      </vt:variant>
      <vt:variant>
        <vt:i4>33</vt:i4>
      </vt:variant>
      <vt:variant>
        <vt:i4>0</vt:i4>
      </vt:variant>
      <vt:variant>
        <vt:i4>5</vt:i4>
      </vt:variant>
      <vt:variant>
        <vt:lpwstr>https://salud3.guanajuato.gob.mx/cgayf</vt:lpwstr>
      </vt:variant>
      <vt:variant>
        <vt:lpwstr/>
      </vt:variant>
      <vt:variant>
        <vt:i4>2293811</vt:i4>
      </vt:variant>
      <vt:variant>
        <vt:i4>12</vt:i4>
      </vt:variant>
      <vt:variant>
        <vt:i4>0</vt:i4>
      </vt:variant>
      <vt:variant>
        <vt:i4>5</vt:i4>
      </vt:variant>
      <vt:variant>
        <vt:lpwstr>https://salud3.guanajuato.gob.mx/cgayf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6</cp:revision>
  <cp:lastPrinted>2019-10-21T14:13:00Z</cp:lastPrinted>
  <dcterms:created xsi:type="dcterms:W3CDTF">2019-11-13T17:14:00Z</dcterms:created>
  <dcterms:modified xsi:type="dcterms:W3CDTF">2019-11-13T17:54:00Z</dcterms:modified>
</cp:coreProperties>
</file>